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740DC" w14:textId="77777777" w:rsidR="00D04FD2" w:rsidRPr="00257CD0" w:rsidRDefault="00B01F61" w:rsidP="00604557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085FF465" w14:textId="77777777" w:rsidR="00D04FD2" w:rsidRPr="00B01F61" w:rsidRDefault="00D04FD2" w:rsidP="00604557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640848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40848">
        <w:rPr>
          <w:rFonts w:ascii="Arial" w:hAnsi="Arial" w:cs="Arial"/>
          <w:i/>
          <w:sz w:val="20"/>
          <w:szCs w:val="22"/>
        </w:rPr>
        <w:t xml:space="preserve"> v platném znění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14:paraId="642F7897" w14:textId="77777777" w:rsidR="00D04FD2" w:rsidRDefault="00D04FD2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14:paraId="52BAA22E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C323803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7D9B87EE" w14:textId="77777777" w:rsidR="00D04FD2" w:rsidRPr="00DC4AE8" w:rsidRDefault="00183D30" w:rsidP="001B1598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II/354 Ostrov nad Oslavou –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křiž. s II/</w:t>
            </w:r>
            <w:r w:rsidRPr="00AA0B55">
              <w:rPr>
                <w:rFonts w:ascii="Arial" w:hAnsi="Arial" w:cs="Arial"/>
                <w:b/>
                <w:bCs/>
                <w:sz w:val="22"/>
                <w:szCs w:val="22"/>
              </w:rPr>
              <w:t>602</w:t>
            </w:r>
            <w:proofErr w:type="gramEnd"/>
            <w:r w:rsidR="001268B1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1B1598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>technická studie</w:t>
            </w:r>
          </w:p>
        </w:tc>
      </w:tr>
      <w:tr w:rsidR="00D04FD2" w:rsidRPr="004627D7" w14:paraId="19A28D18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CECAE21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05A5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14:paraId="02946A7D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C0B98D4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BEF4" w14:textId="77777777"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14:paraId="4C7B8CC9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12C5FAB4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9532" w14:textId="6B7D6FB6"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 w:rsidR="007502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9E3439" w:rsidRPr="004627D7" w14:paraId="3E42B23F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0D37FA4" w14:textId="452B0F77" w:rsidR="009E3439" w:rsidRDefault="009E3439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796A" w14:textId="2AF537F5" w:rsidR="009E3439" w:rsidRPr="004627D7" w:rsidRDefault="009E3439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E3439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D04FD2" w:rsidRPr="004627D7" w14:paraId="4D4F98EE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AD4CAE5" w14:textId="77777777" w:rsidR="00D04FD2" w:rsidRPr="004627D7" w:rsidRDefault="006850DB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 oprávněné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ECC" w14:textId="77777777" w:rsidR="00D04FD2" w:rsidRDefault="00D04FD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79A51626" w14:textId="77777777" w:rsidR="00E467D8" w:rsidRPr="004627D7" w:rsidRDefault="00E467D8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D04FD2" w:rsidRPr="004627D7" w14:paraId="093D17E1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1AAB64F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B1FE" w14:textId="77777777" w:rsidR="00D04FD2" w:rsidRPr="004627D7" w:rsidRDefault="00E467D8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14:paraId="3A592715" w14:textId="77777777" w:rsidR="00D04FD2" w:rsidRPr="004627D7" w:rsidRDefault="005270A2" w:rsidP="001268B1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83D30">
              <w:rPr>
                <w:rFonts w:ascii="Arial" w:hAnsi="Arial" w:cs="Arial"/>
                <w:sz w:val="22"/>
                <w:szCs w:val="22"/>
              </w:rPr>
              <w:t>Daniel Blaha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14:paraId="42C32BEC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7C9D355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0705" w14:textId="77777777" w:rsidR="00D04FD2" w:rsidRPr="004627D7" w:rsidRDefault="003B1206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</w:t>
            </w:r>
            <w:r w:rsidR="00183D30">
              <w:rPr>
                <w:rFonts w:ascii="Arial" w:hAnsi="Arial" w:cs="Arial"/>
                <w:sz w:val="22"/>
                <w:szCs w:val="22"/>
              </w:rPr>
              <w:t>8</w:t>
            </w:r>
            <w:r w:rsidR="00E467D8">
              <w:rPr>
                <w:rFonts w:ascii="Arial" w:hAnsi="Arial" w:cs="Arial"/>
                <w:sz w:val="22"/>
                <w:szCs w:val="22"/>
              </w:rPr>
              <w:t>7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183D30">
              <w:rPr>
                <w:rFonts w:ascii="Arial" w:hAnsi="Arial" w:cs="Arial"/>
                <w:sz w:val="22"/>
                <w:szCs w:val="22"/>
              </w:rPr>
              <w:t>441</w:t>
            </w:r>
          </w:p>
        </w:tc>
      </w:tr>
      <w:tr w:rsidR="00D04FD2" w:rsidRPr="004627D7" w14:paraId="6F02968C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478E628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7C2D" w14:textId="77777777" w:rsidR="00D04FD2" w:rsidRPr="004627D7" w:rsidRDefault="00E467D8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</w:t>
            </w:r>
            <w:r w:rsidR="00183D30">
              <w:rPr>
                <w:rFonts w:ascii="Arial" w:hAnsi="Arial" w:cs="Arial"/>
                <w:sz w:val="22"/>
                <w:szCs w:val="22"/>
              </w:rPr>
              <w:t>ova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D30">
              <w:rPr>
                <w:rFonts w:ascii="Arial" w:hAnsi="Arial" w:cs="Arial"/>
                <w:sz w:val="22"/>
                <w:szCs w:val="22"/>
              </w:rPr>
              <w:t>blaha.d</w:t>
            </w:r>
            <w:r w:rsidR="00257CD0"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BDF9E75" w14:textId="77777777" w:rsidR="006850DB" w:rsidRPr="004627D7" w:rsidRDefault="006850DB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14:paraId="4CCEEBA2" w14:textId="77777777" w:rsidR="00A9352E" w:rsidRPr="00691D1A" w:rsidRDefault="0035764D" w:rsidP="007C4DDC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14:paraId="39328CE1" w14:textId="3E817FB0" w:rsidR="00771EFD" w:rsidRPr="009D7AEF" w:rsidRDefault="00270F75" w:rsidP="00CA09B6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 xml:space="preserve">Předmětem plnění veřejné zakázky je vypracování technické studie (dále jen TS) </w:t>
      </w:r>
      <w:r w:rsidRPr="009D7AEF">
        <w:rPr>
          <w:rFonts w:ascii="Arial" w:hAnsi="Arial" w:cs="Arial"/>
          <w:spacing w:val="-4"/>
          <w:sz w:val="22"/>
          <w:szCs w:val="22"/>
        </w:rPr>
        <w:t>pro</w:t>
      </w:r>
      <w:r w:rsidR="00CF468E" w:rsidRPr="009D7AEF">
        <w:rPr>
          <w:rFonts w:ascii="Arial" w:hAnsi="Arial" w:cs="Arial"/>
          <w:spacing w:val="-4"/>
          <w:sz w:val="22"/>
          <w:szCs w:val="22"/>
        </w:rPr>
        <w:t xml:space="preserve"> silnici II/354 v úseku od křižovatky II/354 s I/37 v Ostrově nad Oslavou po křižovatku II/354 s II/602 </w:t>
      </w:r>
      <w:r w:rsidR="00771EFD" w:rsidRPr="009D7AEF">
        <w:rPr>
          <w:rFonts w:ascii="Arial" w:hAnsi="Arial" w:cs="Arial"/>
          <w:spacing w:val="-4"/>
          <w:sz w:val="22"/>
          <w:szCs w:val="22"/>
        </w:rPr>
        <w:t>včetn</w:t>
      </w:r>
      <w:r w:rsidR="00EB006D" w:rsidRPr="009D7AEF">
        <w:rPr>
          <w:rFonts w:ascii="Arial" w:hAnsi="Arial" w:cs="Arial"/>
          <w:spacing w:val="-4"/>
          <w:sz w:val="22"/>
          <w:szCs w:val="22"/>
        </w:rPr>
        <w:t>ě průtahů obc</w:t>
      </w:r>
      <w:r w:rsidR="002563C8">
        <w:rPr>
          <w:rFonts w:ascii="Arial" w:hAnsi="Arial" w:cs="Arial"/>
          <w:spacing w:val="-4"/>
          <w:sz w:val="22"/>
          <w:szCs w:val="22"/>
        </w:rPr>
        <w:t>í</w:t>
      </w:r>
      <w:r w:rsidR="00771EFD" w:rsidRPr="009D7AEF">
        <w:rPr>
          <w:rFonts w:ascii="Arial" w:hAnsi="Arial" w:cs="Arial"/>
          <w:spacing w:val="-4"/>
          <w:sz w:val="22"/>
          <w:szCs w:val="22"/>
        </w:rPr>
        <w:t xml:space="preserve"> </w:t>
      </w:r>
      <w:r w:rsidR="00CF468E" w:rsidRPr="009D7AEF">
        <w:rPr>
          <w:rFonts w:ascii="Arial" w:hAnsi="Arial" w:cs="Arial"/>
          <w:spacing w:val="-4"/>
          <w:sz w:val="22"/>
          <w:szCs w:val="22"/>
        </w:rPr>
        <w:t>o délce cca 15 km. St</w:t>
      </w:r>
      <w:r w:rsidRPr="009D7AEF">
        <w:rPr>
          <w:rFonts w:ascii="Arial" w:hAnsi="Arial" w:cs="Arial"/>
          <w:sz w:val="22"/>
          <w:szCs w:val="22"/>
        </w:rPr>
        <w:t xml:space="preserve">udie se bude zabývat </w:t>
      </w:r>
      <w:r w:rsidRPr="009D7AEF">
        <w:rPr>
          <w:rFonts w:ascii="Arial" w:hAnsi="Arial" w:cs="Arial"/>
          <w:spacing w:val="-4"/>
          <w:sz w:val="22"/>
          <w:szCs w:val="22"/>
        </w:rPr>
        <w:t>úpravou</w:t>
      </w:r>
      <w:r w:rsidR="00771EFD" w:rsidRPr="009D7AEF">
        <w:rPr>
          <w:rFonts w:ascii="Arial" w:hAnsi="Arial" w:cs="Arial"/>
          <w:spacing w:val="-4"/>
          <w:sz w:val="22"/>
          <w:szCs w:val="22"/>
        </w:rPr>
        <w:t>/rekonstrukcí uvedeného úseku a bude zahrnovat zejména:</w:t>
      </w:r>
    </w:p>
    <w:p w14:paraId="63536436" w14:textId="77777777" w:rsidR="00771EFD" w:rsidRPr="009D7AEF" w:rsidRDefault="00771EFD" w:rsidP="00CA09B6">
      <w:pPr>
        <w:pStyle w:val="Odstavecseseznamem"/>
        <w:numPr>
          <w:ilvl w:val="0"/>
          <w:numId w:val="3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pacing w:val="-4"/>
          <w:sz w:val="22"/>
          <w:szCs w:val="22"/>
        </w:rPr>
        <w:t>homogenizac</w:t>
      </w:r>
      <w:r w:rsidR="00CA09B6" w:rsidRPr="009D7AEF">
        <w:rPr>
          <w:rFonts w:ascii="Arial" w:hAnsi="Arial" w:cs="Arial"/>
          <w:spacing w:val="-4"/>
          <w:sz w:val="22"/>
          <w:szCs w:val="22"/>
        </w:rPr>
        <w:t>i</w:t>
      </w:r>
      <w:r w:rsidRPr="009D7AEF">
        <w:rPr>
          <w:rFonts w:ascii="Arial" w:hAnsi="Arial" w:cs="Arial"/>
          <w:spacing w:val="-4"/>
          <w:sz w:val="22"/>
          <w:szCs w:val="22"/>
        </w:rPr>
        <w:t xml:space="preserve"> </w:t>
      </w:r>
      <w:r w:rsidR="00270F75" w:rsidRPr="009D7AEF">
        <w:rPr>
          <w:rFonts w:ascii="Arial" w:hAnsi="Arial" w:cs="Arial"/>
          <w:spacing w:val="-4"/>
          <w:sz w:val="22"/>
          <w:szCs w:val="22"/>
        </w:rPr>
        <w:t>trasy na jednotnou kategorii S 7,5/60-70 s kopírováním stávající trasy v maximální možné</w:t>
      </w:r>
      <w:r w:rsidRPr="009D7AEF">
        <w:rPr>
          <w:rFonts w:ascii="Arial" w:hAnsi="Arial" w:cs="Arial"/>
          <w:sz w:val="22"/>
          <w:szCs w:val="22"/>
        </w:rPr>
        <w:t xml:space="preserve"> míře</w:t>
      </w:r>
    </w:p>
    <w:p w14:paraId="1138489B" w14:textId="77777777" w:rsidR="00270F75" w:rsidRPr="009D7AEF" w:rsidRDefault="00771EFD" w:rsidP="00CA09B6">
      <w:pPr>
        <w:pStyle w:val="Odstavecseseznamem"/>
        <w:numPr>
          <w:ilvl w:val="0"/>
          <w:numId w:val="3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odstranění</w:t>
      </w:r>
      <w:r w:rsidR="00270F75" w:rsidRPr="009D7AEF">
        <w:rPr>
          <w:rFonts w:ascii="Arial" w:hAnsi="Arial" w:cs="Arial"/>
          <w:sz w:val="22"/>
          <w:szCs w:val="22"/>
        </w:rPr>
        <w:t xml:space="preserve"> bodových závad</w:t>
      </w:r>
    </w:p>
    <w:p w14:paraId="374625BF" w14:textId="77777777" w:rsidR="00771EFD" w:rsidRPr="009D7AEF" w:rsidRDefault="00771EFD" w:rsidP="00CA09B6">
      <w:pPr>
        <w:pStyle w:val="Odstavecseseznamem"/>
        <w:numPr>
          <w:ilvl w:val="0"/>
          <w:numId w:val="3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prověření tras obchvatů</w:t>
      </w:r>
    </w:p>
    <w:p w14:paraId="1DFDF429" w14:textId="09D27F13" w:rsidR="0020191C" w:rsidRPr="0047340B" w:rsidRDefault="00CA09B6" w:rsidP="0047340B">
      <w:pPr>
        <w:pStyle w:val="Odstavecseseznamem"/>
        <w:numPr>
          <w:ilvl w:val="0"/>
          <w:numId w:val="3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 xml:space="preserve">diagnostiku vozovky (včetně </w:t>
      </w:r>
      <w:proofErr w:type="spellStart"/>
      <w:r w:rsidRPr="009D7AEF">
        <w:rPr>
          <w:rFonts w:ascii="Arial" w:hAnsi="Arial" w:cs="Arial"/>
          <w:sz w:val="22"/>
          <w:szCs w:val="22"/>
        </w:rPr>
        <w:t>odvrtů</w:t>
      </w:r>
      <w:proofErr w:type="spellEnd"/>
      <w:r w:rsidRPr="009D7AEF">
        <w:rPr>
          <w:rFonts w:ascii="Arial" w:hAnsi="Arial" w:cs="Arial"/>
          <w:sz w:val="22"/>
          <w:szCs w:val="22"/>
        </w:rPr>
        <w:t xml:space="preserve"> po cca 0,5 km)</w:t>
      </w:r>
      <w:r w:rsidRPr="0047340B">
        <w:rPr>
          <w:rFonts w:ascii="Arial" w:hAnsi="Arial" w:cs="Arial"/>
          <w:sz w:val="22"/>
          <w:szCs w:val="22"/>
        </w:rPr>
        <w:t>.</w:t>
      </w:r>
    </w:p>
    <w:p w14:paraId="46D2BFF1" w14:textId="77777777" w:rsidR="00677279" w:rsidRPr="009D7AEF" w:rsidRDefault="00677279" w:rsidP="00677279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65AEC39" w14:textId="7E7AC489" w:rsidR="00677279" w:rsidRPr="009D7AEF" w:rsidRDefault="00677279" w:rsidP="0067727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Studie bude provedena ve variantních řešeních:</w:t>
      </w:r>
    </w:p>
    <w:p w14:paraId="29251383" w14:textId="29EA1516" w:rsidR="00677279" w:rsidRPr="009D7AEF" w:rsidRDefault="00677279" w:rsidP="0067727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• varianta 1 – prověří, zda lze komunikaci upravit tak, aby splňovala šířkové parametry kategorie S 7,5 (mimo průtahy obcemi) v souladu s platnými normami a předpisy, a to za předpokladu dodržení souladu s platným uzemním plánem. Bude posouzena i možná úprava směrového a výškového uspořádání komunikace.</w:t>
      </w:r>
    </w:p>
    <w:p w14:paraId="006293F6" w14:textId="66ED0FFF" w:rsidR="0020191C" w:rsidRPr="009D7AEF" w:rsidRDefault="00677279" w:rsidP="0067727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• varianta 2 – navržení řešení rekonstrukce komunikace ve stávající šířce a stávající trase v souladu s platnými normami a předpisy</w:t>
      </w:r>
    </w:p>
    <w:p w14:paraId="4ABA6BB7" w14:textId="77777777" w:rsidR="006368B9" w:rsidRPr="009D7AEF" w:rsidRDefault="006368B9" w:rsidP="006368B9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6CC32864" w14:textId="77777777" w:rsidR="00270F75" w:rsidRPr="009D7AEF" w:rsidRDefault="00CA09B6" w:rsidP="006368B9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D7AEF">
        <w:rPr>
          <w:rFonts w:ascii="Arial" w:hAnsi="Arial" w:cs="Arial"/>
          <w:b/>
          <w:sz w:val="22"/>
          <w:szCs w:val="22"/>
        </w:rPr>
        <w:t>Bližší technická specifikace</w:t>
      </w:r>
    </w:p>
    <w:p w14:paraId="15F16729" w14:textId="77777777" w:rsidR="0075130D" w:rsidRPr="009D7AEF" w:rsidRDefault="0075130D" w:rsidP="006368B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Studie bude respektovat následující parametry:</w:t>
      </w:r>
    </w:p>
    <w:p w14:paraId="690F59D9" w14:textId="77777777" w:rsidR="0075130D" w:rsidRPr="009D7AEF" w:rsidRDefault="006368B9" w:rsidP="006368B9">
      <w:pPr>
        <w:pStyle w:val="Odstavecseseznamem"/>
        <w:numPr>
          <w:ilvl w:val="0"/>
          <w:numId w:val="3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9D7AEF">
        <w:rPr>
          <w:rFonts w:ascii="Arial" w:hAnsi="Arial" w:cs="Arial"/>
          <w:sz w:val="22"/>
          <w:szCs w:val="22"/>
        </w:rPr>
        <w:t>extravilánové</w:t>
      </w:r>
      <w:proofErr w:type="spellEnd"/>
      <w:r w:rsidR="0075130D" w:rsidRPr="009D7AEF">
        <w:rPr>
          <w:rFonts w:ascii="Arial" w:hAnsi="Arial" w:cs="Arial"/>
          <w:sz w:val="22"/>
          <w:szCs w:val="22"/>
        </w:rPr>
        <w:t xml:space="preserve"> úseky silnice budou </w:t>
      </w:r>
      <w:r w:rsidR="00B533E7" w:rsidRPr="009D7AEF">
        <w:rPr>
          <w:rFonts w:ascii="Arial" w:hAnsi="Arial" w:cs="Arial"/>
          <w:sz w:val="22"/>
          <w:szCs w:val="22"/>
        </w:rPr>
        <w:t>šířkově sj</w:t>
      </w:r>
      <w:r w:rsidR="00862921" w:rsidRPr="009D7AEF">
        <w:rPr>
          <w:rFonts w:ascii="Arial" w:hAnsi="Arial" w:cs="Arial"/>
          <w:sz w:val="22"/>
          <w:szCs w:val="22"/>
        </w:rPr>
        <w:t xml:space="preserve">ednoceny a </w:t>
      </w:r>
      <w:r w:rsidR="0035772E" w:rsidRPr="009D7AEF">
        <w:rPr>
          <w:rFonts w:ascii="Arial" w:hAnsi="Arial" w:cs="Arial"/>
          <w:sz w:val="22"/>
          <w:szCs w:val="22"/>
        </w:rPr>
        <w:t>pr</w:t>
      </w:r>
      <w:r w:rsidR="00B533E7" w:rsidRPr="009D7AEF">
        <w:rPr>
          <w:rFonts w:ascii="Arial" w:hAnsi="Arial" w:cs="Arial"/>
          <w:sz w:val="22"/>
          <w:szCs w:val="22"/>
        </w:rPr>
        <w:t xml:space="preserve">imárně prověřeny pro šířkové </w:t>
      </w:r>
      <w:r w:rsidR="00862921" w:rsidRPr="009D7AEF">
        <w:rPr>
          <w:rFonts w:ascii="Arial" w:hAnsi="Arial" w:cs="Arial"/>
          <w:sz w:val="22"/>
          <w:szCs w:val="22"/>
        </w:rPr>
        <w:t xml:space="preserve">uspořádání </w:t>
      </w:r>
      <w:r w:rsidR="00B533E7" w:rsidRPr="009D7AEF">
        <w:rPr>
          <w:rFonts w:ascii="Arial" w:hAnsi="Arial" w:cs="Arial"/>
          <w:sz w:val="22"/>
          <w:szCs w:val="22"/>
        </w:rPr>
        <w:t>kategorie S 7,5</w:t>
      </w:r>
      <w:r w:rsidR="0075130D" w:rsidRPr="009D7AEF">
        <w:rPr>
          <w:rFonts w:ascii="Arial" w:hAnsi="Arial" w:cs="Arial"/>
          <w:sz w:val="22"/>
          <w:szCs w:val="22"/>
        </w:rPr>
        <w:t xml:space="preserve"> </w:t>
      </w:r>
      <w:r w:rsidR="00862921" w:rsidRPr="009D7AEF">
        <w:rPr>
          <w:rFonts w:ascii="Arial" w:hAnsi="Arial" w:cs="Arial"/>
          <w:sz w:val="22"/>
          <w:szCs w:val="22"/>
        </w:rPr>
        <w:t xml:space="preserve">v souladu s platnými normami a předpisy a územními plány </w:t>
      </w:r>
      <w:r w:rsidR="00862921" w:rsidRPr="009D7AEF">
        <w:rPr>
          <w:rFonts w:ascii="Arial" w:hAnsi="Arial" w:cs="Arial"/>
          <w:sz w:val="22"/>
          <w:szCs w:val="22"/>
        </w:rPr>
        <w:lastRenderedPageBreak/>
        <w:t xml:space="preserve">dotčených obcí. Tyto úseky budou posouzeny </w:t>
      </w:r>
      <w:r w:rsidR="002C6847" w:rsidRPr="009D7AEF">
        <w:rPr>
          <w:rFonts w:ascii="Arial" w:hAnsi="Arial" w:cs="Arial"/>
          <w:sz w:val="22"/>
          <w:szCs w:val="22"/>
        </w:rPr>
        <w:t xml:space="preserve">i z hlediska možné úpravy směrového a výškového uspořádání komunikace. Tam, kde z objektivního důvodu nebude moci být použita </w:t>
      </w:r>
      <w:r w:rsidR="00CC33D4" w:rsidRPr="009D7AEF">
        <w:rPr>
          <w:rFonts w:ascii="Arial" w:hAnsi="Arial" w:cs="Arial"/>
          <w:sz w:val="22"/>
          <w:szCs w:val="22"/>
        </w:rPr>
        <w:t>návrhová kategorie S</w:t>
      </w:r>
      <w:r w:rsidR="006A1C63" w:rsidRPr="009D7AEF">
        <w:rPr>
          <w:rFonts w:ascii="Arial" w:hAnsi="Arial" w:cs="Arial"/>
          <w:sz w:val="22"/>
          <w:szCs w:val="22"/>
        </w:rPr>
        <w:t> 7,</w:t>
      </w:r>
      <w:r w:rsidR="00CC33D4" w:rsidRPr="009D7AEF">
        <w:rPr>
          <w:rFonts w:ascii="Arial" w:hAnsi="Arial" w:cs="Arial"/>
          <w:sz w:val="22"/>
          <w:szCs w:val="22"/>
        </w:rPr>
        <w:t>5, bude zachována stávající šířka a trasa v souladu s platnými normami a předpisy a územními plány dotčených obcí</w:t>
      </w:r>
      <w:r w:rsidR="00F00103" w:rsidRPr="009D7AEF">
        <w:rPr>
          <w:rFonts w:ascii="Arial" w:hAnsi="Arial" w:cs="Arial"/>
          <w:sz w:val="22"/>
          <w:szCs w:val="22"/>
        </w:rPr>
        <w:t>;</w:t>
      </w:r>
    </w:p>
    <w:p w14:paraId="0CF6BE64" w14:textId="77777777" w:rsidR="00270F75" w:rsidRPr="009D7AEF" w:rsidRDefault="006368B9" w:rsidP="006368B9">
      <w:pPr>
        <w:pStyle w:val="Odstavecseseznamem"/>
        <w:numPr>
          <w:ilvl w:val="0"/>
          <w:numId w:val="3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9D7AEF">
        <w:rPr>
          <w:rFonts w:ascii="Arial" w:hAnsi="Arial" w:cs="Arial"/>
          <w:sz w:val="22"/>
          <w:szCs w:val="22"/>
        </w:rPr>
        <w:t>i</w:t>
      </w:r>
      <w:r w:rsidR="00CC33D4" w:rsidRPr="009D7AEF">
        <w:rPr>
          <w:rFonts w:ascii="Arial" w:hAnsi="Arial" w:cs="Arial"/>
          <w:sz w:val="22"/>
          <w:szCs w:val="22"/>
        </w:rPr>
        <w:t>ntravilánové</w:t>
      </w:r>
      <w:proofErr w:type="spellEnd"/>
      <w:r w:rsidR="00CC33D4" w:rsidRPr="009D7AEF">
        <w:rPr>
          <w:rFonts w:ascii="Arial" w:hAnsi="Arial" w:cs="Arial"/>
          <w:sz w:val="22"/>
          <w:szCs w:val="22"/>
        </w:rPr>
        <w:t xml:space="preserve"> úseky silnice </w:t>
      </w:r>
      <w:r w:rsidR="0023502B" w:rsidRPr="009D7AEF">
        <w:rPr>
          <w:rFonts w:ascii="Arial" w:hAnsi="Arial" w:cs="Arial"/>
          <w:sz w:val="22"/>
          <w:szCs w:val="22"/>
        </w:rPr>
        <w:t xml:space="preserve">budou navrženy dle stávajícího stavu, tzn., bude zachováno stávající šířkové </w:t>
      </w:r>
      <w:r w:rsidR="0023502B" w:rsidRPr="00F70E7E">
        <w:rPr>
          <w:rFonts w:ascii="Arial" w:hAnsi="Arial" w:cs="Arial"/>
          <w:sz w:val="22"/>
          <w:szCs w:val="22"/>
        </w:rPr>
        <w:t xml:space="preserve">uspořádání (v případě průjezdního úseku, který nebude vymezen obrubníky, bude navržena min. šířka jízdního pruhu 3 m). </w:t>
      </w:r>
      <w:r w:rsidR="007B2C68" w:rsidRPr="009D7AEF">
        <w:rPr>
          <w:rFonts w:ascii="Arial" w:hAnsi="Arial" w:cs="Arial"/>
          <w:sz w:val="22"/>
          <w:szCs w:val="22"/>
        </w:rPr>
        <w:t xml:space="preserve">Tyto úseky budou rovněž posouzeny a prověřeny </w:t>
      </w:r>
      <w:r w:rsidR="006A1C63" w:rsidRPr="009D7AEF">
        <w:rPr>
          <w:rFonts w:ascii="Arial" w:hAnsi="Arial" w:cs="Arial"/>
          <w:sz w:val="22"/>
          <w:szCs w:val="22"/>
        </w:rPr>
        <w:t>s ohledem na</w:t>
      </w:r>
      <w:r w:rsidR="007B2C68" w:rsidRPr="009D7AEF">
        <w:rPr>
          <w:rFonts w:ascii="Arial" w:hAnsi="Arial" w:cs="Arial"/>
          <w:sz w:val="22"/>
          <w:szCs w:val="22"/>
        </w:rPr>
        <w:t xml:space="preserve"> možnost vybudování obchvatů obcí Radostín nad Oslavou, </w:t>
      </w:r>
      <w:proofErr w:type="spellStart"/>
      <w:r w:rsidR="007B2C68" w:rsidRPr="009D7AEF">
        <w:rPr>
          <w:rFonts w:ascii="Arial" w:hAnsi="Arial" w:cs="Arial"/>
          <w:sz w:val="22"/>
          <w:szCs w:val="22"/>
        </w:rPr>
        <w:t>Zahradiště</w:t>
      </w:r>
      <w:proofErr w:type="spellEnd"/>
      <w:r w:rsidR="007B2C68" w:rsidRPr="009D7AEF">
        <w:rPr>
          <w:rFonts w:ascii="Arial" w:hAnsi="Arial" w:cs="Arial"/>
          <w:sz w:val="22"/>
          <w:szCs w:val="22"/>
        </w:rPr>
        <w:t xml:space="preserve"> a Netína z hlediska trasy a v souladu s územními plány</w:t>
      </w:r>
      <w:r w:rsidR="00F00103" w:rsidRPr="009D7AEF">
        <w:rPr>
          <w:rFonts w:ascii="Arial" w:hAnsi="Arial" w:cs="Arial"/>
          <w:sz w:val="22"/>
          <w:szCs w:val="22"/>
        </w:rPr>
        <w:t xml:space="preserve"> dotčených obcí;</w:t>
      </w:r>
      <w:r w:rsidR="007B2C68" w:rsidRPr="009D7AEF">
        <w:rPr>
          <w:rFonts w:ascii="Arial" w:hAnsi="Arial" w:cs="Arial"/>
          <w:sz w:val="22"/>
          <w:szCs w:val="22"/>
        </w:rPr>
        <w:t xml:space="preserve"> </w:t>
      </w:r>
    </w:p>
    <w:p w14:paraId="70F2ACA9" w14:textId="77777777" w:rsidR="007B2C68" w:rsidRPr="009D7AEF" w:rsidRDefault="006368B9" w:rsidP="006368B9">
      <w:pPr>
        <w:pStyle w:val="Odstavecseseznamem"/>
        <w:numPr>
          <w:ilvl w:val="0"/>
          <w:numId w:val="3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pro</w:t>
      </w:r>
      <w:r w:rsidR="00581CDC" w:rsidRPr="009D7AEF">
        <w:rPr>
          <w:rFonts w:ascii="Arial" w:hAnsi="Arial" w:cs="Arial"/>
          <w:sz w:val="22"/>
          <w:szCs w:val="22"/>
        </w:rPr>
        <w:t xml:space="preserve"> celou trasu (</w:t>
      </w:r>
      <w:proofErr w:type="spellStart"/>
      <w:r w:rsidR="00581CDC" w:rsidRPr="009D7AEF">
        <w:rPr>
          <w:rFonts w:ascii="Arial" w:hAnsi="Arial" w:cs="Arial"/>
          <w:sz w:val="22"/>
          <w:szCs w:val="22"/>
        </w:rPr>
        <w:t>extravilánové</w:t>
      </w:r>
      <w:proofErr w:type="spellEnd"/>
      <w:r w:rsidR="00581CDC" w:rsidRPr="009D7AEF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81CDC" w:rsidRPr="009D7AEF">
        <w:rPr>
          <w:rFonts w:ascii="Arial" w:hAnsi="Arial" w:cs="Arial"/>
          <w:sz w:val="22"/>
          <w:szCs w:val="22"/>
        </w:rPr>
        <w:t>intravilánové</w:t>
      </w:r>
      <w:proofErr w:type="spellEnd"/>
      <w:r w:rsidR="00581CDC" w:rsidRPr="009D7AEF">
        <w:rPr>
          <w:rFonts w:ascii="Arial" w:hAnsi="Arial" w:cs="Arial"/>
          <w:sz w:val="22"/>
          <w:szCs w:val="22"/>
        </w:rPr>
        <w:t xml:space="preserve"> úseky)</w:t>
      </w:r>
      <w:r w:rsidR="00D77015" w:rsidRPr="009D7AEF">
        <w:rPr>
          <w:rFonts w:ascii="Arial" w:hAnsi="Arial" w:cs="Arial"/>
          <w:sz w:val="22"/>
          <w:szCs w:val="22"/>
        </w:rPr>
        <w:t xml:space="preserve"> budou posouzeny křižovatky a napojení MK, ÚK, mosty, propustky, </w:t>
      </w:r>
      <w:r w:rsidR="00707DDF" w:rsidRPr="009D7AEF">
        <w:rPr>
          <w:rFonts w:ascii="Arial" w:hAnsi="Arial" w:cs="Arial"/>
          <w:sz w:val="22"/>
          <w:szCs w:val="22"/>
        </w:rPr>
        <w:t xml:space="preserve">zdi, </w:t>
      </w:r>
      <w:r w:rsidR="00D77015" w:rsidRPr="009D7AEF">
        <w:rPr>
          <w:rFonts w:ascii="Arial" w:hAnsi="Arial" w:cs="Arial"/>
          <w:sz w:val="22"/>
          <w:szCs w:val="22"/>
        </w:rPr>
        <w:t xml:space="preserve">dále bude prověřeno </w:t>
      </w:r>
      <w:r w:rsidR="00581CDC" w:rsidRPr="009D7AEF">
        <w:rPr>
          <w:rFonts w:ascii="Arial" w:hAnsi="Arial" w:cs="Arial"/>
          <w:sz w:val="22"/>
          <w:szCs w:val="22"/>
        </w:rPr>
        <w:t>odvodnění komunikace</w:t>
      </w:r>
      <w:r w:rsidR="00D77015" w:rsidRPr="009D7AEF">
        <w:rPr>
          <w:rFonts w:ascii="Arial" w:hAnsi="Arial" w:cs="Arial"/>
          <w:sz w:val="22"/>
          <w:szCs w:val="22"/>
        </w:rPr>
        <w:t xml:space="preserve"> a řešení autobusových zastávek</w:t>
      </w:r>
      <w:r w:rsidR="00F00103" w:rsidRPr="009D7AEF">
        <w:rPr>
          <w:rFonts w:ascii="Arial" w:hAnsi="Arial" w:cs="Arial"/>
          <w:sz w:val="22"/>
          <w:szCs w:val="22"/>
        </w:rPr>
        <w:t>;</w:t>
      </w:r>
      <w:r w:rsidR="00581CDC" w:rsidRPr="009D7AEF">
        <w:rPr>
          <w:rFonts w:ascii="Arial" w:hAnsi="Arial" w:cs="Arial"/>
          <w:sz w:val="22"/>
          <w:szCs w:val="22"/>
        </w:rPr>
        <w:t xml:space="preserve"> </w:t>
      </w:r>
    </w:p>
    <w:p w14:paraId="28D6C14A" w14:textId="77777777" w:rsidR="00270F75" w:rsidRPr="009D7AEF" w:rsidRDefault="006368B9" w:rsidP="006368B9">
      <w:pPr>
        <w:pStyle w:val="Odstavecseseznamem"/>
        <w:numPr>
          <w:ilvl w:val="0"/>
          <w:numId w:val="3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rozsah</w:t>
      </w:r>
      <w:r w:rsidR="00D77015" w:rsidRPr="009D7AEF">
        <w:rPr>
          <w:rFonts w:ascii="Arial" w:hAnsi="Arial" w:cs="Arial"/>
          <w:sz w:val="22"/>
          <w:szCs w:val="22"/>
        </w:rPr>
        <w:t xml:space="preserve"> úpravy/rekonstrukce </w:t>
      </w:r>
      <w:r w:rsidR="00021432" w:rsidRPr="009D7AEF">
        <w:rPr>
          <w:rFonts w:ascii="Arial" w:hAnsi="Arial" w:cs="Arial"/>
          <w:sz w:val="22"/>
          <w:szCs w:val="22"/>
        </w:rPr>
        <w:t>silnice bude stanoven na základě vypracované diagnostiky vozovky dotčeného úseku a odborného odhadu vybraného dodavatele</w:t>
      </w:r>
      <w:r w:rsidR="00F00103" w:rsidRPr="009D7AEF">
        <w:rPr>
          <w:rFonts w:ascii="Arial" w:hAnsi="Arial" w:cs="Arial"/>
          <w:sz w:val="22"/>
          <w:szCs w:val="22"/>
        </w:rPr>
        <w:t>;</w:t>
      </w:r>
    </w:p>
    <w:p w14:paraId="7FE6A7CA" w14:textId="01155D1C" w:rsidR="00BC647A" w:rsidRDefault="00677279" w:rsidP="00401F56">
      <w:pPr>
        <w:pStyle w:val="Odstavecseseznamem"/>
        <w:numPr>
          <w:ilvl w:val="0"/>
          <w:numId w:val="3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563C8">
        <w:rPr>
          <w:rFonts w:ascii="Arial" w:hAnsi="Arial" w:cs="Arial"/>
          <w:sz w:val="22"/>
          <w:szCs w:val="22"/>
        </w:rPr>
        <w:t>rozdělení stavby na dílčí úseky (viz příloha zadávacího</w:t>
      </w:r>
      <w:r w:rsidR="002563C8" w:rsidRPr="002563C8">
        <w:rPr>
          <w:rFonts w:ascii="Arial" w:hAnsi="Arial" w:cs="Arial"/>
          <w:sz w:val="22"/>
          <w:szCs w:val="22"/>
        </w:rPr>
        <w:t xml:space="preserve"> dokumentace</w:t>
      </w:r>
      <w:r w:rsidRPr="002563C8">
        <w:rPr>
          <w:rFonts w:ascii="Arial" w:hAnsi="Arial" w:cs="Arial"/>
          <w:sz w:val="22"/>
          <w:szCs w:val="22"/>
        </w:rPr>
        <w:t xml:space="preserve"> – orientační plánek s popisem), které se budou realizovat v rámci jedné zakázky po etapách. </w:t>
      </w:r>
      <w:r w:rsidRPr="002563C8">
        <w:rPr>
          <w:rFonts w:ascii="Arial" w:hAnsi="Arial" w:cs="Arial"/>
          <w:sz w:val="22"/>
          <w:szCs w:val="22"/>
          <w:u w:val="single"/>
        </w:rPr>
        <w:t xml:space="preserve">Zadavatel požaduje přednostně řešit úsek </w:t>
      </w:r>
      <w:r w:rsidR="006E193F" w:rsidRPr="002563C8">
        <w:rPr>
          <w:rFonts w:ascii="Arial" w:hAnsi="Arial" w:cs="Arial"/>
          <w:sz w:val="22"/>
          <w:szCs w:val="22"/>
          <w:u w:val="single"/>
        </w:rPr>
        <w:t xml:space="preserve">komunikace vedoucí po </w:t>
      </w:r>
      <w:r w:rsidRPr="002563C8">
        <w:rPr>
          <w:rFonts w:ascii="Arial" w:hAnsi="Arial" w:cs="Arial"/>
          <w:sz w:val="22"/>
          <w:szCs w:val="22"/>
          <w:u w:val="single"/>
        </w:rPr>
        <w:t>hráz</w:t>
      </w:r>
      <w:r w:rsidR="006E193F" w:rsidRPr="002563C8">
        <w:rPr>
          <w:rFonts w:ascii="Arial" w:hAnsi="Arial" w:cs="Arial"/>
          <w:sz w:val="22"/>
          <w:szCs w:val="22"/>
          <w:u w:val="single"/>
        </w:rPr>
        <w:t>i</w:t>
      </w:r>
      <w:r w:rsidRPr="002563C8">
        <w:rPr>
          <w:rFonts w:ascii="Arial" w:hAnsi="Arial" w:cs="Arial"/>
          <w:sz w:val="22"/>
          <w:szCs w:val="22"/>
          <w:u w:val="single"/>
        </w:rPr>
        <w:t xml:space="preserve"> Špitálského rybníka </w:t>
      </w:r>
      <w:r w:rsidR="006E193F" w:rsidRPr="002563C8">
        <w:rPr>
          <w:rFonts w:ascii="Arial" w:hAnsi="Arial" w:cs="Arial"/>
          <w:sz w:val="22"/>
          <w:szCs w:val="22"/>
          <w:u w:val="single"/>
        </w:rPr>
        <w:t>v</w:t>
      </w:r>
      <w:r w:rsidRPr="002563C8">
        <w:rPr>
          <w:rFonts w:ascii="Arial" w:hAnsi="Arial" w:cs="Arial"/>
          <w:sz w:val="22"/>
          <w:szCs w:val="22"/>
          <w:u w:val="single"/>
        </w:rPr>
        <w:t xml:space="preserve"> </w:t>
      </w:r>
      <w:r w:rsidR="006E193F" w:rsidRPr="002563C8">
        <w:rPr>
          <w:rFonts w:ascii="Arial" w:hAnsi="Arial" w:cs="Arial"/>
          <w:sz w:val="22"/>
          <w:szCs w:val="22"/>
          <w:u w:val="single"/>
        </w:rPr>
        <w:t>obci</w:t>
      </w:r>
      <w:r w:rsidRPr="002563C8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2563C8">
        <w:rPr>
          <w:rFonts w:ascii="Arial" w:hAnsi="Arial" w:cs="Arial"/>
          <w:sz w:val="22"/>
          <w:szCs w:val="22"/>
          <w:u w:val="single"/>
        </w:rPr>
        <w:t>Zahradiště</w:t>
      </w:r>
      <w:proofErr w:type="spellEnd"/>
      <w:r w:rsidRPr="002563C8">
        <w:rPr>
          <w:rFonts w:ascii="Arial" w:hAnsi="Arial" w:cs="Arial"/>
          <w:sz w:val="22"/>
          <w:szCs w:val="22"/>
          <w:u w:val="single"/>
        </w:rPr>
        <w:t>, a to s ohledem na špatný stav komunikace a hráze</w:t>
      </w:r>
      <w:r w:rsidR="002563C8">
        <w:rPr>
          <w:rFonts w:ascii="Arial" w:hAnsi="Arial" w:cs="Arial"/>
          <w:sz w:val="22"/>
          <w:szCs w:val="22"/>
        </w:rPr>
        <w:t>;</w:t>
      </w:r>
    </w:p>
    <w:p w14:paraId="2BA199E5" w14:textId="5BD986FF" w:rsidR="009737C8" w:rsidRPr="002563C8" w:rsidRDefault="009737C8" w:rsidP="00401F56">
      <w:pPr>
        <w:pStyle w:val="Odstavecseseznamem"/>
        <w:numPr>
          <w:ilvl w:val="0"/>
          <w:numId w:val="3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737C8">
        <w:rPr>
          <w:rFonts w:ascii="Arial" w:hAnsi="Arial" w:cs="Arial"/>
          <w:sz w:val="22"/>
          <w:szCs w:val="22"/>
        </w:rPr>
        <w:t xml:space="preserve">úsek komunikace vedoucí po hrázi Špitálského rybníka v obci </w:t>
      </w:r>
      <w:proofErr w:type="spellStart"/>
      <w:r w:rsidRPr="009737C8">
        <w:rPr>
          <w:rFonts w:ascii="Arial" w:hAnsi="Arial" w:cs="Arial"/>
          <w:sz w:val="22"/>
          <w:szCs w:val="22"/>
        </w:rPr>
        <w:t>Zahradišt</w:t>
      </w:r>
      <w:r w:rsidRPr="002563C8">
        <w:rPr>
          <w:rFonts w:ascii="Arial" w:hAnsi="Arial" w:cs="Arial"/>
          <w:sz w:val="22"/>
          <w:szCs w:val="22"/>
          <w:u w:val="single"/>
        </w:rPr>
        <w:t>ě</w:t>
      </w:r>
      <w:proofErr w:type="spellEnd"/>
      <w:r>
        <w:rPr>
          <w:rFonts w:ascii="Arial" w:hAnsi="Arial" w:cs="Arial"/>
          <w:sz w:val="22"/>
          <w:szCs w:val="22"/>
        </w:rPr>
        <w:t xml:space="preserve"> bude zpracován v podrobnosti DÚR na základě geodetického zaměření</w:t>
      </w:r>
      <w:r w:rsidR="007A68DE">
        <w:rPr>
          <w:rFonts w:ascii="Arial" w:hAnsi="Arial" w:cs="Arial"/>
          <w:sz w:val="22"/>
          <w:szCs w:val="22"/>
        </w:rPr>
        <w:t xml:space="preserve">, které si dodavatel zajistí </w:t>
      </w:r>
    </w:p>
    <w:p w14:paraId="4EBFFEF9" w14:textId="6BFC305E" w:rsidR="00BC647A" w:rsidRPr="0047340B" w:rsidRDefault="002563C8" w:rsidP="008F7FF3">
      <w:pPr>
        <w:pStyle w:val="Odstavecseseznamem"/>
        <w:numPr>
          <w:ilvl w:val="0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pacing w:val="-4"/>
          <w:sz w:val="22"/>
          <w:szCs w:val="22"/>
        </w:rPr>
      </w:pPr>
      <w:r w:rsidRPr="0047340B">
        <w:rPr>
          <w:rFonts w:ascii="Arial" w:hAnsi="Arial" w:cs="Arial"/>
          <w:spacing w:val="-4"/>
          <w:sz w:val="22"/>
          <w:szCs w:val="22"/>
        </w:rPr>
        <w:t>p</w:t>
      </w:r>
      <w:r w:rsidR="00BC647A" w:rsidRPr="0047340B">
        <w:rPr>
          <w:rFonts w:ascii="Arial" w:hAnsi="Arial" w:cs="Arial"/>
          <w:spacing w:val="-4"/>
          <w:sz w:val="22"/>
          <w:szCs w:val="22"/>
        </w:rPr>
        <w:t>rojektování</w:t>
      </w:r>
      <w:r w:rsidR="007A68DE">
        <w:rPr>
          <w:rFonts w:ascii="Arial" w:hAnsi="Arial" w:cs="Arial"/>
          <w:spacing w:val="-4"/>
          <w:sz w:val="22"/>
          <w:szCs w:val="22"/>
        </w:rPr>
        <w:t xml:space="preserve"> celé trasy (vyjma </w:t>
      </w:r>
      <w:r w:rsidR="007A68DE" w:rsidRPr="009737C8">
        <w:rPr>
          <w:rFonts w:ascii="Arial" w:hAnsi="Arial" w:cs="Arial"/>
          <w:sz w:val="22"/>
          <w:szCs w:val="22"/>
        </w:rPr>
        <w:t>úsek</w:t>
      </w:r>
      <w:r w:rsidR="007A68DE">
        <w:rPr>
          <w:rFonts w:ascii="Arial" w:hAnsi="Arial" w:cs="Arial"/>
          <w:sz w:val="22"/>
          <w:szCs w:val="22"/>
        </w:rPr>
        <w:t xml:space="preserve">u </w:t>
      </w:r>
      <w:r w:rsidR="007A68DE" w:rsidRPr="009737C8">
        <w:rPr>
          <w:rFonts w:ascii="Arial" w:hAnsi="Arial" w:cs="Arial"/>
          <w:sz w:val="22"/>
          <w:szCs w:val="22"/>
        </w:rPr>
        <w:t xml:space="preserve">komunikace vedoucí po hrázi Špitálského rybníka v obci </w:t>
      </w:r>
      <w:proofErr w:type="spellStart"/>
      <w:r w:rsidR="007A68DE" w:rsidRPr="009737C8">
        <w:rPr>
          <w:rFonts w:ascii="Arial" w:hAnsi="Arial" w:cs="Arial"/>
          <w:sz w:val="22"/>
          <w:szCs w:val="22"/>
        </w:rPr>
        <w:t>Zahradišt</w:t>
      </w:r>
      <w:r w:rsidR="007A68DE" w:rsidRPr="002563C8">
        <w:rPr>
          <w:rFonts w:ascii="Arial" w:hAnsi="Arial" w:cs="Arial"/>
          <w:sz w:val="22"/>
          <w:szCs w:val="22"/>
          <w:u w:val="single"/>
        </w:rPr>
        <w:t>ě</w:t>
      </w:r>
      <w:proofErr w:type="spellEnd"/>
      <w:r w:rsidR="007A68DE">
        <w:rPr>
          <w:rFonts w:ascii="Arial" w:hAnsi="Arial" w:cs="Arial"/>
          <w:sz w:val="22"/>
          <w:szCs w:val="22"/>
          <w:u w:val="single"/>
        </w:rPr>
        <w:t>)</w:t>
      </w:r>
      <w:r w:rsidR="007A68DE" w:rsidRPr="0047340B">
        <w:rPr>
          <w:rFonts w:ascii="Arial" w:hAnsi="Arial" w:cs="Arial"/>
          <w:spacing w:val="-4"/>
          <w:sz w:val="22"/>
          <w:szCs w:val="22"/>
        </w:rPr>
        <w:t xml:space="preserve"> </w:t>
      </w:r>
      <w:r w:rsidR="00BC647A" w:rsidRPr="0047340B">
        <w:rPr>
          <w:rFonts w:ascii="Arial" w:hAnsi="Arial" w:cs="Arial"/>
          <w:spacing w:val="-4"/>
          <w:sz w:val="22"/>
          <w:szCs w:val="22"/>
        </w:rPr>
        <w:t>bude provedeno nad aktuálním mapo</w:t>
      </w:r>
      <w:r w:rsidR="0047340B" w:rsidRPr="0047340B">
        <w:rPr>
          <w:rFonts w:ascii="Arial" w:hAnsi="Arial"/>
          <w:spacing w:val="-4"/>
          <w:sz w:val="22"/>
        </w:rPr>
        <w:t>vým podkladem, který bude poskytnut vybranému dodavateli</w:t>
      </w:r>
      <w:r w:rsidRPr="0047340B">
        <w:rPr>
          <w:rFonts w:ascii="Arial" w:hAnsi="Arial" w:cs="Arial"/>
          <w:spacing w:val="-4"/>
          <w:sz w:val="22"/>
          <w:szCs w:val="22"/>
        </w:rPr>
        <w:t>;</w:t>
      </w:r>
      <w:r w:rsidR="00BC647A" w:rsidRPr="0047340B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36A57A56" w14:textId="2B713BF4" w:rsidR="00462E84" w:rsidRPr="009D7AEF" w:rsidRDefault="002563C8" w:rsidP="008F7FF3">
      <w:pPr>
        <w:pStyle w:val="Odstavecseseznamem"/>
        <w:numPr>
          <w:ilvl w:val="0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bCs/>
          <w:sz w:val="22"/>
          <w:szCs w:val="22"/>
          <w:lang w:eastAsia="x-none"/>
        </w:rPr>
      </w:pPr>
      <w:r>
        <w:rPr>
          <w:rFonts w:ascii="Arial" w:hAnsi="Arial" w:cs="Arial"/>
          <w:bCs/>
          <w:sz w:val="22"/>
          <w:szCs w:val="22"/>
          <w:lang w:eastAsia="x-none"/>
        </w:rPr>
        <w:t>p</w:t>
      </w:r>
      <w:r w:rsidR="008F7FF3" w:rsidRPr="009D7AEF">
        <w:rPr>
          <w:rFonts w:ascii="Arial" w:hAnsi="Arial" w:cs="Arial"/>
          <w:bCs/>
          <w:sz w:val="22"/>
          <w:szCs w:val="22"/>
          <w:lang w:eastAsia="x-none"/>
        </w:rPr>
        <w:t>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 v platném znění, dle vyhlášky č. 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dle zadávacích podmínek a dle platných T</w:t>
      </w:r>
      <w:r w:rsidR="0051184C" w:rsidRPr="009D7AEF">
        <w:rPr>
          <w:rFonts w:ascii="Arial" w:hAnsi="Arial" w:cs="Arial"/>
          <w:bCs/>
          <w:sz w:val="22"/>
          <w:szCs w:val="22"/>
          <w:lang w:eastAsia="x-none"/>
        </w:rPr>
        <w:t>K</w:t>
      </w:r>
      <w:r w:rsidR="008F7FF3" w:rsidRPr="009D7AEF">
        <w:rPr>
          <w:rFonts w:ascii="Arial" w:hAnsi="Arial" w:cs="Arial"/>
          <w:bCs/>
          <w:sz w:val="22"/>
          <w:szCs w:val="22"/>
          <w:lang w:eastAsia="x-none"/>
        </w:rPr>
        <w:t>P</w:t>
      </w:r>
      <w:r w:rsidR="0051184C" w:rsidRPr="009D7AEF">
        <w:rPr>
          <w:rFonts w:ascii="Arial" w:hAnsi="Arial" w:cs="Arial"/>
          <w:bCs/>
          <w:sz w:val="22"/>
          <w:szCs w:val="22"/>
          <w:lang w:eastAsia="x-none"/>
        </w:rPr>
        <w:t>-D</w:t>
      </w:r>
      <w:r>
        <w:rPr>
          <w:rFonts w:ascii="Arial" w:hAnsi="Arial" w:cs="Arial"/>
          <w:bCs/>
          <w:sz w:val="22"/>
          <w:szCs w:val="22"/>
          <w:lang w:eastAsia="x-none"/>
        </w:rPr>
        <w:t>, TKP a ČSN;</w:t>
      </w:r>
    </w:p>
    <w:p w14:paraId="055313F5" w14:textId="1D1EA577" w:rsidR="00544799" w:rsidRPr="009D7AEF" w:rsidRDefault="002563C8" w:rsidP="008F7FF3">
      <w:pPr>
        <w:pStyle w:val="Odstavecseseznamem"/>
        <w:numPr>
          <w:ilvl w:val="0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544799" w:rsidRPr="009D7AEF">
        <w:rPr>
          <w:rFonts w:ascii="Arial" w:hAnsi="Arial" w:cs="Arial"/>
          <w:sz w:val="22"/>
          <w:szCs w:val="22"/>
        </w:rPr>
        <w:t>prava trasy musí být v souladu se schválenou územně plánovací dokumentací (územními plány obcí, zásadami územního rozvoje kraje)</w:t>
      </w:r>
      <w:r w:rsidR="008F7FF3" w:rsidRPr="009D7AEF">
        <w:rPr>
          <w:rFonts w:ascii="Arial" w:hAnsi="Arial" w:cs="Arial"/>
          <w:sz w:val="22"/>
          <w:szCs w:val="22"/>
        </w:rPr>
        <w:t>.</w:t>
      </w:r>
    </w:p>
    <w:p w14:paraId="5F3141E5" w14:textId="77777777" w:rsidR="00BC647A" w:rsidRPr="009D7AEF" w:rsidRDefault="00BC647A" w:rsidP="00BC647A">
      <w:p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7FB9C840" w14:textId="28622C66" w:rsidR="00BC647A" w:rsidRPr="009D7AEF" w:rsidRDefault="00F00103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Vybraný dodavatel</w:t>
      </w:r>
      <w:r w:rsidR="00BC647A" w:rsidRPr="009D7AEF">
        <w:rPr>
          <w:rFonts w:ascii="Arial" w:hAnsi="Arial" w:cs="Arial"/>
          <w:sz w:val="22"/>
          <w:szCs w:val="22"/>
        </w:rPr>
        <w:t xml:space="preserve"> bude v průběhu zpracovávání studie svolávat výrobní výbory (předpoklad 1x měsíčně).</w:t>
      </w:r>
    </w:p>
    <w:p w14:paraId="40FA7F4C" w14:textId="77777777" w:rsidR="00F06311" w:rsidRPr="009D7AEF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4E081D" w14:textId="12A0E193" w:rsidR="00F06311" w:rsidRPr="00FF6576" w:rsidRDefault="00F06311" w:rsidP="00BC647A">
      <w:pPr>
        <w:spacing w:line="288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Komplexní předmět plnění veřejné zakázky je podrobně specifikován v obchodních podmínkách (viz příloha zadávací dokumentace).</w:t>
      </w:r>
    </w:p>
    <w:p w14:paraId="3D4CB7D3" w14:textId="77777777" w:rsidR="00F3025D" w:rsidRPr="00691D1A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14:paraId="4334F4C4" w14:textId="77777777" w:rsidR="00F3025D" w:rsidRPr="00691D1A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Pro vypracování předmětu plnění se stanoví následující dílčí termíny:</w:t>
      </w:r>
    </w:p>
    <w:p w14:paraId="619ED83F" w14:textId="77777777" w:rsidR="00F3025D" w:rsidRPr="00691D1A" w:rsidRDefault="00F3025D" w:rsidP="009A6442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Zahájení realizace po podpisu smlouvy</w:t>
      </w:r>
      <w:r w:rsidR="003F2D38" w:rsidRPr="00691D1A">
        <w:rPr>
          <w:rFonts w:ascii="Arial" w:hAnsi="Arial" w:cs="Arial"/>
          <w:sz w:val="22"/>
          <w:szCs w:val="22"/>
        </w:rPr>
        <w:tab/>
      </w:r>
      <w:r w:rsidR="00875DF6" w:rsidRPr="00691D1A">
        <w:rPr>
          <w:rFonts w:ascii="Arial" w:hAnsi="Arial" w:cs="Arial"/>
          <w:sz w:val="22"/>
          <w:szCs w:val="22"/>
        </w:rPr>
        <w:t xml:space="preserve">předpoklad </w:t>
      </w:r>
      <w:r w:rsidR="00B7044D" w:rsidRPr="00691D1A">
        <w:rPr>
          <w:rFonts w:ascii="Arial" w:hAnsi="Arial" w:cs="Arial"/>
          <w:sz w:val="22"/>
          <w:szCs w:val="22"/>
        </w:rPr>
        <w:t>9</w:t>
      </w:r>
      <w:r w:rsidR="00722154" w:rsidRPr="00691D1A">
        <w:rPr>
          <w:rFonts w:ascii="Arial" w:hAnsi="Arial" w:cs="Arial"/>
          <w:sz w:val="22"/>
          <w:szCs w:val="22"/>
        </w:rPr>
        <w:t>/2019</w:t>
      </w:r>
    </w:p>
    <w:p w14:paraId="25DAC8F2" w14:textId="77777777" w:rsidR="00A904E2" w:rsidRPr="00691D1A" w:rsidRDefault="00A904E2" w:rsidP="009A6442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555BC082" w14:textId="3B914C1B" w:rsidR="001E7129" w:rsidRPr="00E86374" w:rsidRDefault="001E7129" w:rsidP="001E7129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  <w:u w:val="single"/>
        </w:rPr>
      </w:pPr>
      <w:r w:rsidRPr="00E86374">
        <w:rPr>
          <w:rFonts w:ascii="Arial" w:hAnsi="Arial" w:cs="Arial"/>
          <w:sz w:val="22"/>
          <w:szCs w:val="22"/>
        </w:rPr>
        <w:lastRenderedPageBreak/>
        <w:t xml:space="preserve">Předání části studie – samostatného staveb. </w:t>
      </w:r>
      <w:proofErr w:type="spellStart"/>
      <w:proofErr w:type="gramStart"/>
      <w:r w:rsidRPr="00E86374">
        <w:rPr>
          <w:rFonts w:ascii="Arial" w:hAnsi="Arial" w:cs="Arial"/>
          <w:sz w:val="22"/>
          <w:szCs w:val="22"/>
        </w:rPr>
        <w:t>obj</w:t>
      </w:r>
      <w:proofErr w:type="spellEnd"/>
      <w:r w:rsidRPr="00E86374">
        <w:rPr>
          <w:rFonts w:ascii="Arial" w:hAnsi="Arial" w:cs="Arial"/>
          <w:sz w:val="22"/>
          <w:szCs w:val="22"/>
        </w:rPr>
        <w:t>.</w:t>
      </w:r>
      <w:proofErr w:type="gramEnd"/>
      <w:r w:rsidRPr="00E86374">
        <w:rPr>
          <w:rFonts w:ascii="Arial" w:hAnsi="Arial" w:cs="Arial"/>
          <w:sz w:val="22"/>
          <w:szCs w:val="22"/>
        </w:rPr>
        <w:t xml:space="preserve"> - </w:t>
      </w:r>
      <w:r w:rsidRPr="00E86374">
        <w:rPr>
          <w:rFonts w:ascii="Arial" w:hAnsi="Arial" w:cs="Arial"/>
          <w:sz w:val="22"/>
          <w:szCs w:val="22"/>
          <w:u w:val="single"/>
        </w:rPr>
        <w:t>úsek hráz</w:t>
      </w:r>
      <w:r w:rsidR="000F2BDD">
        <w:rPr>
          <w:rFonts w:ascii="Arial" w:hAnsi="Arial" w:cs="Arial"/>
          <w:sz w:val="22"/>
          <w:szCs w:val="22"/>
          <w:u w:val="single"/>
        </w:rPr>
        <w:t>e</w:t>
      </w:r>
      <w:r w:rsidRPr="00E8637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3BF517D7" w14:textId="5FEF1C69" w:rsidR="001E7129" w:rsidRPr="00691D1A" w:rsidRDefault="001E7129" w:rsidP="001E7129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E86374">
        <w:rPr>
          <w:rFonts w:ascii="Arial" w:hAnsi="Arial" w:cs="Arial"/>
          <w:sz w:val="22"/>
          <w:szCs w:val="22"/>
          <w:u w:val="single"/>
        </w:rPr>
        <w:t xml:space="preserve">Špitálského rybníka </w:t>
      </w:r>
      <w:r w:rsidR="000F2BDD">
        <w:rPr>
          <w:rFonts w:ascii="Arial" w:hAnsi="Arial" w:cs="Arial"/>
          <w:sz w:val="22"/>
          <w:szCs w:val="22"/>
          <w:u w:val="single"/>
        </w:rPr>
        <w:t>v</w:t>
      </w:r>
      <w:r w:rsidR="002E2396">
        <w:rPr>
          <w:rFonts w:ascii="Arial" w:hAnsi="Arial" w:cs="Arial"/>
          <w:sz w:val="22"/>
          <w:szCs w:val="22"/>
          <w:u w:val="single"/>
        </w:rPr>
        <w:t xml:space="preserve"> obci </w:t>
      </w:r>
      <w:proofErr w:type="spellStart"/>
      <w:r w:rsidRPr="00E86374">
        <w:rPr>
          <w:rFonts w:ascii="Arial" w:hAnsi="Arial" w:cs="Arial"/>
          <w:sz w:val="22"/>
          <w:szCs w:val="22"/>
          <w:u w:val="single"/>
        </w:rPr>
        <w:t>Zahradiště</w:t>
      </w:r>
      <w:proofErr w:type="spellEnd"/>
      <w:r w:rsidR="00B7044D" w:rsidRPr="00691D1A">
        <w:rPr>
          <w:rFonts w:ascii="Arial" w:hAnsi="Arial" w:cs="Arial"/>
          <w:sz w:val="22"/>
          <w:szCs w:val="22"/>
        </w:rPr>
        <w:tab/>
        <w:t>10. 0</w:t>
      </w:r>
      <w:r w:rsidR="003742DA">
        <w:rPr>
          <w:rFonts w:ascii="Arial" w:hAnsi="Arial" w:cs="Arial"/>
          <w:sz w:val="22"/>
          <w:szCs w:val="22"/>
        </w:rPr>
        <w:t>4</w:t>
      </w:r>
      <w:r w:rsidR="00B7044D" w:rsidRPr="00691D1A">
        <w:rPr>
          <w:rFonts w:ascii="Arial" w:hAnsi="Arial" w:cs="Arial"/>
          <w:sz w:val="22"/>
          <w:szCs w:val="22"/>
        </w:rPr>
        <w:t>. 2020</w:t>
      </w:r>
    </w:p>
    <w:p w14:paraId="44A05A10" w14:textId="77777777" w:rsidR="00A904E2" w:rsidRPr="00691D1A" w:rsidRDefault="00A904E2" w:rsidP="001E7129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56ABF22D" w14:textId="1F4D8F4B" w:rsidR="001E7129" w:rsidRPr="00691D1A" w:rsidRDefault="001E7129" w:rsidP="001E7129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Předání technické studie</w:t>
      </w:r>
      <w:r w:rsidRPr="00691D1A">
        <w:rPr>
          <w:rFonts w:ascii="Arial" w:hAnsi="Arial" w:cs="Arial"/>
          <w:sz w:val="22"/>
          <w:szCs w:val="22"/>
        </w:rPr>
        <w:tab/>
      </w:r>
      <w:r w:rsidR="00B7044D" w:rsidRPr="00691D1A">
        <w:rPr>
          <w:rFonts w:ascii="Arial" w:hAnsi="Arial" w:cs="Arial"/>
          <w:sz w:val="22"/>
          <w:szCs w:val="22"/>
        </w:rPr>
        <w:t>10. 0</w:t>
      </w:r>
      <w:r w:rsidR="003742DA">
        <w:rPr>
          <w:rFonts w:ascii="Arial" w:hAnsi="Arial" w:cs="Arial"/>
          <w:sz w:val="22"/>
          <w:szCs w:val="22"/>
        </w:rPr>
        <w:t>6</w:t>
      </w:r>
      <w:r w:rsidRPr="00691D1A">
        <w:rPr>
          <w:rFonts w:ascii="Arial" w:hAnsi="Arial" w:cs="Arial"/>
          <w:sz w:val="22"/>
          <w:szCs w:val="22"/>
        </w:rPr>
        <w:t>. 2020</w:t>
      </w:r>
    </w:p>
    <w:p w14:paraId="1D768470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6C3793A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pacing w:val="-4"/>
          <w:sz w:val="22"/>
          <w:szCs w:val="22"/>
        </w:rPr>
        <w:t>Zhotovitel předloží objednateli k odsouhlasení koncept dokumentace v plném rozsahu</w:t>
      </w:r>
      <w:r w:rsidR="003F2D38" w:rsidRPr="00691D1A">
        <w:rPr>
          <w:rFonts w:ascii="Arial" w:hAnsi="Arial" w:cs="Arial"/>
          <w:spacing w:val="-4"/>
          <w:sz w:val="22"/>
          <w:szCs w:val="22"/>
        </w:rPr>
        <w:t>,</w:t>
      </w:r>
      <w:r w:rsidRPr="00691D1A">
        <w:rPr>
          <w:rFonts w:ascii="Arial" w:hAnsi="Arial" w:cs="Arial"/>
          <w:spacing w:val="-4"/>
          <w:sz w:val="22"/>
          <w:szCs w:val="22"/>
        </w:rPr>
        <w:t xml:space="preserve"> a to nejpozději</w:t>
      </w:r>
      <w:r w:rsidRPr="00691D1A">
        <w:rPr>
          <w:rFonts w:ascii="Arial" w:hAnsi="Arial" w:cs="Arial"/>
          <w:sz w:val="22"/>
          <w:szCs w:val="22"/>
        </w:rPr>
        <w:t xml:space="preserve"> dva týdny před předáním čistopisu. </w:t>
      </w:r>
    </w:p>
    <w:p w14:paraId="740E9D47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FB4AC9E" w14:textId="77777777" w:rsidR="00F3025D" w:rsidRPr="004627D7" w:rsidRDefault="00F3025D" w:rsidP="00031AD6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691D1A">
        <w:rPr>
          <w:rFonts w:ascii="Arial" w:hAnsi="Arial" w:cs="Arial"/>
          <w:i/>
          <w:sz w:val="22"/>
          <w:szCs w:val="22"/>
        </w:rPr>
        <w:t>Termín zahájení plnění veřejné zakázky je podmíněn zadáním zakázky. Zadavatel si vyhrazuje právo změnit předpokládaný termín plnění</w:t>
      </w:r>
      <w:r w:rsidRPr="003F4B67">
        <w:rPr>
          <w:rFonts w:ascii="Arial" w:hAnsi="Arial" w:cs="Arial"/>
          <w:i/>
          <w:sz w:val="22"/>
          <w:szCs w:val="22"/>
        </w:rPr>
        <w:t xml:space="preserve"> veřejné zakázky s ohledem na případné prodloužení zadávacího řízení.</w:t>
      </w:r>
    </w:p>
    <w:p w14:paraId="021AF739" w14:textId="77777777" w:rsidR="00F3025D" w:rsidRPr="004627D7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Předpokládaná hodnota veřejné zakázky</w:t>
      </w:r>
    </w:p>
    <w:p w14:paraId="5F8B04CC" w14:textId="77777777" w:rsidR="00F3025D" w:rsidRPr="00320015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 xml:space="preserve">Předpokládaná hodnota veřejné zakázky </w:t>
      </w:r>
      <w:r w:rsidRPr="00EF2E95">
        <w:rPr>
          <w:rFonts w:ascii="Arial" w:hAnsi="Arial" w:cs="Arial"/>
          <w:sz w:val="22"/>
          <w:szCs w:val="22"/>
        </w:rPr>
        <w:t>činí  </w:t>
      </w:r>
      <w:r w:rsidR="00AB3ABE" w:rsidRPr="00EF03C8">
        <w:rPr>
          <w:rFonts w:ascii="Arial" w:hAnsi="Arial"/>
          <w:sz w:val="22"/>
        </w:rPr>
        <w:t>1 700</w:t>
      </w:r>
      <w:r w:rsidRPr="00EF03C8">
        <w:rPr>
          <w:rFonts w:ascii="Arial" w:hAnsi="Arial"/>
          <w:sz w:val="22"/>
        </w:rPr>
        <w:t xml:space="preserve"> 000</w:t>
      </w:r>
      <w:r w:rsidRPr="00EF2E95">
        <w:rPr>
          <w:rFonts w:ascii="Arial" w:hAnsi="Arial" w:cs="Arial"/>
          <w:sz w:val="22"/>
          <w:szCs w:val="22"/>
        </w:rPr>
        <w:t>,-</w:t>
      </w:r>
      <w:r w:rsidRPr="00471A7D">
        <w:rPr>
          <w:rFonts w:ascii="Arial" w:hAnsi="Arial" w:cs="Arial"/>
          <w:sz w:val="22"/>
          <w:szCs w:val="22"/>
        </w:rPr>
        <w:t xml:space="preserve"> Kč bez DPH.</w:t>
      </w:r>
    </w:p>
    <w:p w14:paraId="0D9D19D6" w14:textId="77777777" w:rsidR="00F3025D" w:rsidRPr="00F33912" w:rsidRDefault="00F3025D" w:rsidP="00031AD6">
      <w:pPr>
        <w:pStyle w:val="Nzev"/>
        <w:shd w:val="pct15" w:color="auto" w:fill="FFFFFF"/>
        <w:spacing w:before="240" w:line="288" w:lineRule="auto"/>
        <w:ind w:left="567" w:right="0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5EF4D951" w14:textId="77777777" w:rsidR="003F2D38" w:rsidRPr="0008016F" w:rsidRDefault="003F2D38" w:rsidP="00031AD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Hlavní předmět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CPV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</w:p>
    <w:p w14:paraId="7241E991" w14:textId="77777777" w:rsidR="003F2D38" w:rsidRPr="0008016F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Architektonické, technické a zeměměřičské služby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71250000-5</w:t>
      </w:r>
    </w:p>
    <w:p w14:paraId="65AA4427" w14:textId="46C56A1A" w:rsidR="003F2D38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Příprava návrhů a projektů, odhad nákladů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71242000-6</w:t>
      </w:r>
      <w:r w:rsidRPr="00A67CF4">
        <w:rPr>
          <w:rFonts w:ascii="Arial" w:hAnsi="Arial" w:cs="Arial"/>
          <w:sz w:val="22"/>
          <w:szCs w:val="22"/>
        </w:rPr>
        <w:t xml:space="preserve"> </w:t>
      </w:r>
    </w:p>
    <w:p w14:paraId="29D661DD" w14:textId="77777777" w:rsidR="00750A22" w:rsidRPr="00961831" w:rsidRDefault="00BC6F7A" w:rsidP="0075022B">
      <w:pPr>
        <w:pStyle w:val="Odstavecseseznamem"/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961831">
        <w:rPr>
          <w:rFonts w:ascii="Arial" w:hAnsi="Arial" w:cs="Arial"/>
          <w:b/>
          <w:bCs/>
          <w:sz w:val="22"/>
          <w:szCs w:val="22"/>
          <w:lang w:val="x-none" w:eastAsia="x-none"/>
        </w:rPr>
        <w:t>Kvalifikační předpoklady pro plnění veřejné zakázky</w:t>
      </w:r>
    </w:p>
    <w:p w14:paraId="20752624" w14:textId="77777777" w:rsidR="00722F41" w:rsidRPr="00F33912" w:rsidRDefault="00722F41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4944F829" w14:textId="77777777" w:rsid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75F128DD" w14:textId="77777777" w:rsidR="00722F41" w:rsidRP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3FB99CAC" w14:textId="77777777" w:rsidR="00722F41" w:rsidRPr="00F33912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4EBC4C06" w14:textId="3DBD4A3E" w:rsidR="00722F41" w:rsidRDefault="00722F41" w:rsidP="00031AD6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21D5F641" w14:textId="77777777" w:rsidR="0075022B" w:rsidRDefault="0075022B" w:rsidP="0075022B">
      <w:pPr>
        <w:pStyle w:val="bntext"/>
        <w:spacing w:before="120"/>
        <w:rPr>
          <w:szCs w:val="22"/>
        </w:rPr>
      </w:pPr>
    </w:p>
    <w:p w14:paraId="03D9197C" w14:textId="77777777" w:rsidR="00AF2816" w:rsidRPr="00F33912" w:rsidRDefault="00AF2816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AB35069" w14:textId="77777777" w:rsidR="00AF2816" w:rsidRDefault="00AF2816" w:rsidP="0053507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855BB3"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0C20A5FD" w14:textId="77777777" w:rsidR="0053507C" w:rsidRPr="00F33912" w:rsidRDefault="0053507C" w:rsidP="0053507C">
      <w:pPr>
        <w:jc w:val="both"/>
        <w:rPr>
          <w:rFonts w:ascii="Arial" w:hAnsi="Arial" w:cs="Arial"/>
          <w:sz w:val="22"/>
          <w:szCs w:val="22"/>
        </w:rPr>
      </w:pPr>
    </w:p>
    <w:p w14:paraId="5B8C8638" w14:textId="77777777" w:rsidR="00F55188" w:rsidRPr="00F33912" w:rsidRDefault="00F55188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05EBBC" w14:textId="77777777" w:rsidR="00F55188" w:rsidRPr="006B1D1D" w:rsidRDefault="00F55188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52E17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52E17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33315986" w14:textId="77777777" w:rsidR="00F55188" w:rsidRPr="006B1D1D" w:rsidRDefault="00F55188" w:rsidP="00031AD6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07443570" w14:textId="2855E76B" w:rsidR="00F55188" w:rsidRPr="00AF31F3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A52E17">
        <w:rPr>
          <w:rFonts w:ascii="Arial" w:hAnsi="Arial" w:cs="Arial"/>
        </w:rPr>
        <w:t xml:space="preserve">Dodavatel předloží </w:t>
      </w:r>
      <w:r w:rsidRPr="00A52E17">
        <w:rPr>
          <w:rFonts w:ascii="Arial" w:hAnsi="Arial" w:cs="Arial"/>
          <w:b/>
        </w:rPr>
        <w:t>doklad o oprávnění podnikat</w:t>
      </w:r>
      <w:r w:rsidRPr="00A52E17">
        <w:rPr>
          <w:rFonts w:ascii="Arial" w:hAnsi="Arial" w:cs="Arial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 w:rsidR="00EF03C8">
        <w:rPr>
          <w:rFonts w:ascii="Arial" w:hAnsi="Arial" w:cs="Arial"/>
          <w:b/>
        </w:rPr>
        <w:t xml:space="preserve"> a </w:t>
      </w:r>
      <w:r w:rsidR="00EF03C8" w:rsidRPr="00EF03C8">
        <w:rPr>
          <w:rFonts w:ascii="Arial" w:hAnsi="Arial" w:cs="Arial"/>
          <w:b/>
        </w:rPr>
        <w:t>„Výkon zeměměřických činností“</w:t>
      </w:r>
      <w:r w:rsidR="00B0614F">
        <w:rPr>
          <w:rFonts w:ascii="Arial" w:hAnsi="Arial" w:cs="Arial"/>
        </w:rPr>
        <w:t>.</w:t>
      </w:r>
    </w:p>
    <w:p w14:paraId="5EC2AF4D" w14:textId="77777777" w:rsidR="00F55188" w:rsidRPr="006B1D1D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6DCBFDDA" w14:textId="77777777" w:rsidR="00F55188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  <w:r w:rsidRPr="006B1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45D68F14" w14:textId="77777777" w:rsidR="005E424F" w:rsidRDefault="001635ED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b/>
          <w:spacing w:val="-6"/>
        </w:rPr>
        <w:t>- osvědčení</w:t>
      </w:r>
      <w:r w:rsidR="00F55188" w:rsidRPr="00AF6E3B">
        <w:rPr>
          <w:rFonts w:ascii="Arial" w:hAnsi="Arial" w:cs="Arial"/>
          <w:b/>
          <w:spacing w:val="-6"/>
        </w:rPr>
        <w:t xml:space="preserve"> o autorizaci pro obor dopravní stavby</w:t>
      </w:r>
      <w:r w:rsidR="00F55188" w:rsidRPr="00AF6E3B">
        <w:rPr>
          <w:rFonts w:ascii="Arial" w:hAnsi="Arial" w:cs="Arial"/>
          <w:spacing w:val="-6"/>
        </w:rPr>
        <w:t xml:space="preserve"> vydan</w:t>
      </w:r>
      <w:r w:rsidR="00DC3912">
        <w:rPr>
          <w:rFonts w:ascii="Arial" w:hAnsi="Arial" w:cs="Arial"/>
          <w:spacing w:val="-6"/>
        </w:rPr>
        <w:t>é</w:t>
      </w:r>
      <w:r w:rsidR="00F55188" w:rsidRPr="00AF6E3B">
        <w:rPr>
          <w:rFonts w:ascii="Arial" w:hAnsi="Arial" w:cs="Arial"/>
          <w:spacing w:val="-6"/>
        </w:rPr>
        <w:t xml:space="preserve"> dle zákona č. 360/1992 Sb., o výkonu</w:t>
      </w:r>
      <w:r w:rsidR="00F55188" w:rsidRPr="00C47434">
        <w:rPr>
          <w:rFonts w:ascii="Arial" w:hAnsi="Arial" w:cs="Arial"/>
          <w:spacing w:val="-6"/>
        </w:rPr>
        <w:t xml:space="preserve"> </w:t>
      </w:r>
      <w:r w:rsidR="00F55188" w:rsidRPr="00705219">
        <w:rPr>
          <w:rFonts w:ascii="Arial" w:hAnsi="Arial" w:cs="Arial"/>
          <w:spacing w:val="-2"/>
        </w:rPr>
        <w:t>povolání autorizovaných architektů a o výkonu povolání autorizovaných inženýrů a techniků činných</w:t>
      </w:r>
      <w:r w:rsidR="00F55188" w:rsidRPr="00C47434">
        <w:rPr>
          <w:rFonts w:ascii="Arial" w:hAnsi="Arial" w:cs="Arial"/>
        </w:rPr>
        <w:t xml:space="preserve"> ve výstavb</w:t>
      </w:r>
      <w:r w:rsidR="00945993">
        <w:rPr>
          <w:rFonts w:ascii="Arial" w:hAnsi="Arial" w:cs="Arial"/>
        </w:rPr>
        <w:t>ě, ve znění pozdějších předpisů</w:t>
      </w:r>
      <w:r w:rsidR="005E424F">
        <w:rPr>
          <w:rFonts w:ascii="Arial" w:hAnsi="Arial" w:cs="Arial"/>
        </w:rPr>
        <w:t>,</w:t>
      </w:r>
    </w:p>
    <w:p w14:paraId="533BC7E8" w14:textId="6D2B4887" w:rsidR="0095541A" w:rsidRDefault="0095541A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5022B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dle zákona č. 200/1994 Sb., o zeměměřičství a o změně a doplnění některých zákonů souvisejících s jeho zavedením, ve znění pozdějších předpisů, v rozsahu uvedeném v § 13 odst. 1 písm. c) cit. </w:t>
      </w:r>
      <w:proofErr w:type="gramStart"/>
      <w:r w:rsidR="00CF7D42">
        <w:rPr>
          <w:rFonts w:ascii="Arial" w:hAnsi="Arial" w:cs="Arial"/>
        </w:rPr>
        <w:t>zákona</w:t>
      </w:r>
      <w:proofErr w:type="gramEnd"/>
      <w:r>
        <w:rPr>
          <w:rFonts w:ascii="Arial" w:hAnsi="Arial" w:cs="Arial"/>
        </w:rPr>
        <w:t>, a to pro osobu nebo osoby, jejichž prostřednictvím odbornou způsobilost zabezpečuje.</w:t>
      </w:r>
    </w:p>
    <w:p w14:paraId="05359333" w14:textId="77777777" w:rsidR="00565F92" w:rsidRDefault="00565F92" w:rsidP="005350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5CC4C5" w14:textId="77777777" w:rsidR="009C7D1C" w:rsidRPr="00D71D10" w:rsidRDefault="009C7D1C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48F5B114" w14:textId="77777777" w:rsidR="009C7D1C" w:rsidRPr="00D71D10" w:rsidRDefault="005F7B1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5F7B11">
        <w:rPr>
          <w:rFonts w:ascii="Arial" w:hAnsi="Arial" w:cs="Arial"/>
          <w:spacing w:val="-4"/>
          <w:sz w:val="22"/>
          <w:szCs w:val="22"/>
        </w:rPr>
        <w:t xml:space="preserve">Zadavatel </w:t>
      </w:r>
      <w:r w:rsidR="009C7D1C" w:rsidRPr="005F7B11">
        <w:rPr>
          <w:rFonts w:ascii="Arial" w:hAnsi="Arial" w:cs="Arial"/>
          <w:spacing w:val="-4"/>
          <w:sz w:val="22"/>
          <w:szCs w:val="22"/>
        </w:rPr>
        <w:t xml:space="preserve">požaduje, aby dodavatel předložil </w:t>
      </w:r>
      <w:r w:rsidR="009C7D1C" w:rsidRPr="005F7B11">
        <w:rPr>
          <w:rFonts w:ascii="Arial" w:hAnsi="Arial" w:cs="Arial"/>
          <w:b/>
          <w:spacing w:val="-4"/>
          <w:sz w:val="22"/>
          <w:szCs w:val="22"/>
        </w:rPr>
        <w:t>seznam významných služeb obdobného charakteru</w:t>
      </w:r>
      <w:r w:rsidR="009C7D1C" w:rsidRPr="00D71D1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9C7D1C" w:rsidRPr="005F7B11"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="009C7D1C" w:rsidRPr="005F7B11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 ceny a doby</w:t>
      </w:r>
      <w:r w:rsidR="009C7D1C" w:rsidRPr="00D71D10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14:paraId="60DF3C80" w14:textId="5BF7C409" w:rsidR="00133951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691D1A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073613" w:rsidRPr="00073613">
        <w:rPr>
          <w:rFonts w:ascii="Arial" w:hAnsi="Arial" w:cs="Arial"/>
          <w:b/>
          <w:spacing w:val="4"/>
          <w:sz w:val="22"/>
          <w:szCs w:val="22"/>
        </w:rPr>
        <w:t>nejméně</w:t>
      </w:r>
      <w:r w:rsidRPr="00073613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236F5C" w:rsidRPr="00691D1A">
        <w:rPr>
          <w:rFonts w:ascii="Arial" w:hAnsi="Arial" w:cs="Arial"/>
          <w:b/>
          <w:spacing w:val="4"/>
          <w:sz w:val="22"/>
          <w:szCs w:val="22"/>
        </w:rPr>
        <w:t>3</w:t>
      </w:r>
      <w:r w:rsidRPr="00691D1A">
        <w:rPr>
          <w:rFonts w:ascii="Arial" w:hAnsi="Arial" w:cs="Arial"/>
          <w:b/>
          <w:spacing w:val="4"/>
          <w:sz w:val="22"/>
          <w:szCs w:val="22"/>
        </w:rPr>
        <w:t xml:space="preserve"> projektovaných </w:t>
      </w:r>
      <w:r w:rsidR="007337DE" w:rsidRPr="00691D1A">
        <w:rPr>
          <w:rFonts w:ascii="Arial" w:hAnsi="Arial" w:cs="Arial"/>
          <w:b/>
          <w:spacing w:val="4"/>
          <w:sz w:val="22"/>
          <w:szCs w:val="22"/>
        </w:rPr>
        <w:t xml:space="preserve">staveb </w:t>
      </w:r>
      <w:r w:rsidR="00773AD9">
        <w:rPr>
          <w:rFonts w:ascii="Arial" w:hAnsi="Arial" w:cs="Arial"/>
          <w:b/>
          <w:spacing w:val="4"/>
          <w:sz w:val="22"/>
          <w:szCs w:val="22"/>
        </w:rPr>
        <w:t>silnic</w:t>
      </w:r>
      <w:r w:rsidR="00A945A8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691D1A">
        <w:rPr>
          <w:rFonts w:ascii="Arial" w:hAnsi="Arial" w:cs="Arial"/>
          <w:b/>
          <w:spacing w:val="4"/>
          <w:sz w:val="22"/>
          <w:szCs w:val="22"/>
        </w:rPr>
        <w:t>vypracovanýc</w:t>
      </w:r>
      <w:r w:rsidR="0020228C" w:rsidRPr="00691D1A">
        <w:rPr>
          <w:rFonts w:ascii="Arial" w:hAnsi="Arial" w:cs="Arial"/>
          <w:b/>
          <w:spacing w:val="4"/>
          <w:sz w:val="22"/>
          <w:szCs w:val="22"/>
        </w:rPr>
        <w:t>h dodavatelem</w:t>
      </w:r>
      <w:r w:rsidR="000E1F8A" w:rsidRPr="00691D1A">
        <w:rPr>
          <w:rFonts w:ascii="Arial" w:hAnsi="Arial" w:cs="Arial"/>
          <w:b/>
          <w:sz w:val="22"/>
          <w:szCs w:val="22"/>
        </w:rPr>
        <w:t xml:space="preserve"> ve stupni DÚR nebo </w:t>
      </w:r>
      <w:r w:rsidR="00687826">
        <w:rPr>
          <w:rFonts w:ascii="Arial" w:hAnsi="Arial" w:cs="Arial"/>
          <w:b/>
          <w:sz w:val="22"/>
          <w:szCs w:val="22"/>
        </w:rPr>
        <w:t>technické s</w:t>
      </w:r>
      <w:r w:rsidRPr="00691D1A">
        <w:rPr>
          <w:rFonts w:ascii="Arial" w:hAnsi="Arial" w:cs="Arial"/>
          <w:b/>
          <w:sz w:val="22"/>
          <w:szCs w:val="22"/>
        </w:rPr>
        <w:t>tudie</w:t>
      </w:r>
      <w:r w:rsidR="00133951">
        <w:rPr>
          <w:rFonts w:ascii="Arial" w:hAnsi="Arial" w:cs="Arial"/>
          <w:b/>
          <w:sz w:val="22"/>
          <w:szCs w:val="22"/>
        </w:rPr>
        <w:t xml:space="preserve"> s délkou minimálně 5</w:t>
      </w:r>
      <w:r w:rsidR="0075022B">
        <w:rPr>
          <w:rFonts w:ascii="Arial" w:hAnsi="Arial" w:cs="Arial"/>
          <w:b/>
          <w:sz w:val="22"/>
          <w:szCs w:val="22"/>
        </w:rPr>
        <w:t> </w:t>
      </w:r>
      <w:r w:rsidR="00133951">
        <w:rPr>
          <w:rFonts w:ascii="Arial" w:hAnsi="Arial" w:cs="Arial"/>
          <w:b/>
          <w:sz w:val="22"/>
          <w:szCs w:val="22"/>
        </w:rPr>
        <w:t>km v kategorii minimálně S 7,5. Alespoň</w:t>
      </w:r>
      <w:r w:rsidR="006B780C" w:rsidRPr="00691D1A">
        <w:rPr>
          <w:rFonts w:ascii="Arial" w:hAnsi="Arial" w:cs="Arial"/>
          <w:b/>
          <w:sz w:val="22"/>
          <w:szCs w:val="22"/>
        </w:rPr>
        <w:t xml:space="preserve"> 1 </w:t>
      </w:r>
      <w:r w:rsidR="00682EA2" w:rsidRPr="00691D1A">
        <w:rPr>
          <w:rFonts w:ascii="Arial" w:hAnsi="Arial" w:cs="Arial"/>
          <w:b/>
          <w:sz w:val="22"/>
          <w:szCs w:val="22"/>
        </w:rPr>
        <w:t>projektov</w:t>
      </w:r>
      <w:r w:rsidR="00734239">
        <w:rPr>
          <w:rFonts w:ascii="Arial" w:hAnsi="Arial" w:cs="Arial"/>
          <w:b/>
          <w:sz w:val="22"/>
          <w:szCs w:val="22"/>
        </w:rPr>
        <w:t>aná</w:t>
      </w:r>
      <w:r w:rsidR="00682EA2" w:rsidRPr="00691D1A">
        <w:rPr>
          <w:rFonts w:ascii="Arial" w:hAnsi="Arial" w:cs="Arial"/>
          <w:b/>
          <w:sz w:val="22"/>
          <w:szCs w:val="22"/>
        </w:rPr>
        <w:t xml:space="preserve"> </w:t>
      </w:r>
      <w:r w:rsidR="00734239">
        <w:rPr>
          <w:rFonts w:ascii="Arial" w:hAnsi="Arial" w:cs="Arial"/>
          <w:b/>
          <w:sz w:val="22"/>
          <w:szCs w:val="22"/>
        </w:rPr>
        <w:t xml:space="preserve">stavba </w:t>
      </w:r>
      <w:r w:rsidR="00133951">
        <w:rPr>
          <w:rFonts w:ascii="Arial" w:hAnsi="Arial" w:cs="Arial"/>
          <w:b/>
          <w:sz w:val="22"/>
          <w:szCs w:val="22"/>
        </w:rPr>
        <w:t xml:space="preserve">silnice </w:t>
      </w:r>
      <w:r w:rsidR="00734239">
        <w:rPr>
          <w:rFonts w:ascii="Arial" w:hAnsi="Arial" w:cs="Arial"/>
          <w:b/>
          <w:sz w:val="22"/>
          <w:szCs w:val="22"/>
        </w:rPr>
        <w:t>bude</w:t>
      </w:r>
      <w:r w:rsidR="00682EA2" w:rsidRPr="00691D1A">
        <w:rPr>
          <w:rFonts w:ascii="Arial" w:hAnsi="Arial" w:cs="Arial"/>
          <w:b/>
          <w:sz w:val="22"/>
          <w:szCs w:val="22"/>
        </w:rPr>
        <w:t xml:space="preserve"> </w:t>
      </w:r>
      <w:r w:rsidR="006B780C" w:rsidRPr="00691D1A">
        <w:rPr>
          <w:rFonts w:ascii="Arial" w:hAnsi="Arial" w:cs="Arial"/>
          <w:b/>
          <w:sz w:val="22"/>
          <w:szCs w:val="22"/>
        </w:rPr>
        <w:t>ve stupni technické nebo vyhledávací studie</w:t>
      </w:r>
      <w:r w:rsidR="00133951">
        <w:rPr>
          <w:rFonts w:ascii="Arial" w:hAnsi="Arial" w:cs="Arial"/>
          <w:b/>
          <w:sz w:val="22"/>
          <w:szCs w:val="22"/>
        </w:rPr>
        <w:t>.</w:t>
      </w:r>
      <w:r w:rsidRPr="00691D1A">
        <w:rPr>
          <w:rFonts w:ascii="Arial" w:hAnsi="Arial" w:cs="Arial"/>
          <w:sz w:val="22"/>
          <w:szCs w:val="22"/>
        </w:rPr>
        <w:t xml:space="preserve"> </w:t>
      </w:r>
    </w:p>
    <w:p w14:paraId="65ACA0C3" w14:textId="67B1AE88" w:rsidR="00F87E03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Dob</w:t>
      </w:r>
      <w:r w:rsidR="00C769AA" w:rsidRPr="00691D1A">
        <w:rPr>
          <w:rFonts w:ascii="Arial" w:hAnsi="Arial" w:cs="Arial"/>
          <w:sz w:val="22"/>
          <w:szCs w:val="22"/>
        </w:rPr>
        <w:t>a</w:t>
      </w:r>
      <w:r w:rsidRPr="00691D1A">
        <w:rPr>
          <w:rFonts w:ascii="Arial" w:hAnsi="Arial" w:cs="Arial"/>
          <w:sz w:val="22"/>
          <w:szCs w:val="22"/>
        </w:rPr>
        <w:t xml:space="preserve"> k prokázání </w:t>
      </w:r>
      <w:r w:rsidRPr="00691D1A">
        <w:rPr>
          <w:rFonts w:ascii="Arial" w:hAnsi="Arial" w:cs="Arial"/>
          <w:spacing w:val="-6"/>
          <w:sz w:val="22"/>
          <w:szCs w:val="22"/>
        </w:rPr>
        <w:t>realizace uvedených služeb se pro účely této</w:t>
      </w:r>
      <w:r w:rsidR="00855BB3" w:rsidRPr="00691D1A">
        <w:rPr>
          <w:rFonts w:ascii="Arial" w:hAnsi="Arial" w:cs="Arial"/>
          <w:spacing w:val="-6"/>
          <w:sz w:val="22"/>
          <w:szCs w:val="22"/>
        </w:rPr>
        <w:t xml:space="preserve"> </w:t>
      </w:r>
      <w:r w:rsidR="00EB5881" w:rsidRPr="00691D1A">
        <w:rPr>
          <w:rFonts w:ascii="Arial" w:hAnsi="Arial" w:cs="Arial"/>
          <w:spacing w:val="-6"/>
          <w:sz w:val="22"/>
          <w:szCs w:val="22"/>
        </w:rPr>
        <w:t>zadá</w:t>
      </w:r>
      <w:r w:rsidR="00855BB3" w:rsidRPr="00691D1A">
        <w:rPr>
          <w:rFonts w:ascii="Arial" w:hAnsi="Arial" w:cs="Arial"/>
          <w:spacing w:val="-6"/>
          <w:sz w:val="22"/>
          <w:szCs w:val="22"/>
        </w:rPr>
        <w:t>vací dokumentace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 považuj</w:t>
      </w:r>
      <w:r w:rsidR="00133951">
        <w:rPr>
          <w:rFonts w:ascii="Arial" w:hAnsi="Arial" w:cs="Arial"/>
          <w:spacing w:val="-6"/>
          <w:sz w:val="22"/>
          <w:szCs w:val="22"/>
        </w:rPr>
        <w:t>e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 za splněn</w:t>
      </w:r>
      <w:r w:rsidR="00133951">
        <w:rPr>
          <w:rFonts w:ascii="Arial" w:hAnsi="Arial" w:cs="Arial"/>
          <w:spacing w:val="-6"/>
          <w:sz w:val="22"/>
          <w:szCs w:val="22"/>
        </w:rPr>
        <w:t>ou</w:t>
      </w:r>
      <w:r w:rsidRPr="00691D1A">
        <w:rPr>
          <w:rFonts w:ascii="Arial" w:hAnsi="Arial" w:cs="Arial"/>
          <w:spacing w:val="-6"/>
          <w:sz w:val="22"/>
          <w:szCs w:val="22"/>
        </w:rPr>
        <w:t>, pokud byla</w:t>
      </w:r>
      <w:r w:rsidRPr="00691D1A">
        <w:rPr>
          <w:rFonts w:ascii="Arial" w:hAnsi="Arial" w:cs="Arial"/>
          <w:sz w:val="22"/>
          <w:szCs w:val="22"/>
        </w:rPr>
        <w:t xml:space="preserve"> služba </w:t>
      </w:r>
      <w:r w:rsidR="00EB5881" w:rsidRPr="00691D1A">
        <w:rPr>
          <w:rFonts w:ascii="Arial" w:hAnsi="Arial" w:cs="Arial"/>
          <w:sz w:val="22"/>
          <w:szCs w:val="22"/>
        </w:rPr>
        <w:t>v průběhu této doby dokončena.</w:t>
      </w:r>
    </w:p>
    <w:p w14:paraId="14971B51" w14:textId="1A3A1BA5" w:rsidR="00EB5881" w:rsidRPr="00691D1A" w:rsidRDefault="00F87E03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Přílohou budou minimálně 2 osvědčení o řádném poskytnutí a dokončení služeb uvedených v seznamu, </w:t>
      </w:r>
      <w:r w:rsidR="0060015C">
        <w:rPr>
          <w:rFonts w:ascii="Arial" w:hAnsi="Arial" w:cs="Arial"/>
          <w:sz w:val="22"/>
          <w:szCs w:val="22"/>
        </w:rPr>
        <w:t>potvrze</w:t>
      </w:r>
      <w:r>
        <w:rPr>
          <w:rFonts w:ascii="Arial" w:hAnsi="Arial" w:cs="Arial"/>
          <w:sz w:val="22"/>
          <w:szCs w:val="22"/>
        </w:rPr>
        <w:t xml:space="preserve">né objednatelem služeb. </w:t>
      </w:r>
      <w:r w:rsidR="00EB5881" w:rsidRPr="00691D1A">
        <w:rPr>
          <w:rFonts w:ascii="Arial" w:hAnsi="Arial" w:cs="Arial"/>
          <w:sz w:val="22"/>
          <w:szCs w:val="22"/>
        </w:rPr>
        <w:t xml:space="preserve"> </w:t>
      </w:r>
    </w:p>
    <w:p w14:paraId="052CD6D2" w14:textId="04C4DDDC" w:rsidR="00512372" w:rsidRDefault="008B088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691D1A">
        <w:rPr>
          <w:rFonts w:ascii="Arial" w:eastAsia="MS Mincho" w:hAnsi="Arial" w:cs="Arial"/>
          <w:sz w:val="22"/>
          <w:szCs w:val="22"/>
        </w:rPr>
        <w:t xml:space="preserve"> </w:t>
      </w:r>
      <w:r w:rsidRPr="00691D1A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(viz příloha </w:t>
      </w:r>
      <w:r w:rsidR="00855BB3" w:rsidRPr="00691D1A">
        <w:rPr>
          <w:rFonts w:ascii="Arial" w:hAnsi="Arial" w:cs="Arial"/>
          <w:spacing w:val="-6"/>
          <w:sz w:val="22"/>
          <w:szCs w:val="22"/>
        </w:rPr>
        <w:t>zadávací dokumentace</w:t>
      </w:r>
      <w:r w:rsidRPr="00691D1A">
        <w:rPr>
          <w:rFonts w:ascii="Arial" w:hAnsi="Arial" w:cs="Arial"/>
          <w:spacing w:val="-6"/>
          <w:sz w:val="22"/>
          <w:szCs w:val="22"/>
        </w:rPr>
        <w:t>). Seznam bude obsahovat</w:t>
      </w:r>
      <w:r w:rsidRPr="00691D1A">
        <w:rPr>
          <w:rFonts w:ascii="Arial" w:hAnsi="Arial" w:cs="Arial"/>
          <w:sz w:val="22"/>
          <w:szCs w:val="22"/>
        </w:rPr>
        <w:t xml:space="preserve"> výhradně dokončené </w:t>
      </w:r>
      <w:r w:rsidR="004A5A81" w:rsidRPr="00691D1A">
        <w:rPr>
          <w:rFonts w:ascii="Arial" w:hAnsi="Arial" w:cs="Arial"/>
          <w:sz w:val="22"/>
          <w:szCs w:val="22"/>
        </w:rPr>
        <w:t>a předané služb</w:t>
      </w:r>
      <w:bookmarkStart w:id="1" w:name="_GoBack"/>
      <w:bookmarkEnd w:id="1"/>
      <w:r w:rsidR="004A5A81" w:rsidRPr="00691D1A">
        <w:rPr>
          <w:rFonts w:ascii="Arial" w:hAnsi="Arial" w:cs="Arial"/>
          <w:sz w:val="22"/>
          <w:szCs w:val="22"/>
        </w:rPr>
        <w:t>y</w:t>
      </w:r>
      <w:r w:rsidRPr="00691D1A">
        <w:rPr>
          <w:rFonts w:ascii="Arial" w:hAnsi="Arial" w:cs="Arial"/>
          <w:sz w:val="22"/>
          <w:szCs w:val="22"/>
        </w:rPr>
        <w:t>.</w:t>
      </w:r>
    </w:p>
    <w:p w14:paraId="2439F4EE" w14:textId="77777777" w:rsidR="000E0B0A" w:rsidRDefault="000E0B0A" w:rsidP="00031AD6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5E76229B" w14:textId="77777777" w:rsidR="000E0B0A" w:rsidRPr="00F33912" w:rsidRDefault="000E0B0A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6AAAA3F5" w14:textId="6688BB80" w:rsidR="00025578" w:rsidRPr="00025578" w:rsidRDefault="00025578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25578"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smlouvy, popř. písemné závazky </w:t>
      </w:r>
      <w:r w:rsidRPr="00025578"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14:paraId="19B32685" w14:textId="6473A5C3" w:rsidR="00905965" w:rsidRPr="007C4DDC" w:rsidRDefault="00905965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 w:rsidRPr="007C4DDC">
        <w:rPr>
          <w:rFonts w:ascii="Arial" w:eastAsia="MS Mincho" w:hAnsi="Arial"/>
          <w:spacing w:val="-6"/>
          <w:sz w:val="22"/>
        </w:rPr>
        <w:t xml:space="preserve">Dodavatel </w:t>
      </w:r>
      <w:r w:rsidR="00357900" w:rsidRPr="007C4DDC">
        <w:rPr>
          <w:rFonts w:ascii="Arial" w:eastAsia="MS Mincho" w:hAnsi="Arial"/>
          <w:spacing w:val="-6"/>
          <w:sz w:val="22"/>
        </w:rPr>
        <w:t>je oprávněn předložit v nabídce dokumenty prokazující profesní a technickou kvalifikaci v prostých kopiích.</w:t>
      </w:r>
      <w:r w:rsidR="005E776A" w:rsidRPr="007C4DDC">
        <w:rPr>
          <w:rFonts w:ascii="Arial" w:eastAsia="MS Mincho" w:hAnsi="Arial"/>
          <w:spacing w:val="-6"/>
          <w:sz w:val="22"/>
        </w:rPr>
        <w:t xml:space="preserve"> </w:t>
      </w:r>
      <w:r w:rsidR="005E776A" w:rsidRPr="007C4DDC">
        <w:rPr>
          <w:rFonts w:ascii="Arial" w:eastAsia="MS Mincho" w:hAnsi="Arial"/>
          <w:spacing w:val="-4"/>
          <w:sz w:val="22"/>
        </w:rPr>
        <w:t>Zadavatel si vyhrazuje</w:t>
      </w:r>
      <w:r w:rsidR="005E776A" w:rsidRPr="007C4DDC">
        <w:rPr>
          <w:rFonts w:ascii="Arial" w:eastAsia="MS Mincho" w:hAnsi="Arial"/>
          <w:sz w:val="22"/>
        </w:rPr>
        <w:t xml:space="preserve"> právo před uzavřením smlouvy vyzvat vybraného dodavatele k předložení originálů nebo úředně ověřených kopií </w:t>
      </w:r>
      <w:r w:rsidR="00025578">
        <w:rPr>
          <w:rFonts w:ascii="Arial" w:eastAsia="MS Mincho" w:hAnsi="Arial" w:cs="Arial"/>
          <w:sz w:val="22"/>
          <w:szCs w:val="22"/>
        </w:rPr>
        <w:t xml:space="preserve">těchto </w:t>
      </w:r>
      <w:r w:rsidR="005E776A" w:rsidRPr="007C4DDC">
        <w:rPr>
          <w:rFonts w:ascii="Arial" w:eastAsia="MS Mincho" w:hAnsi="Arial"/>
          <w:sz w:val="22"/>
        </w:rPr>
        <w:t>dokladů</w:t>
      </w:r>
      <w:r w:rsidR="00463CAC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463CAC" w:rsidRPr="00DE2235">
        <w:rPr>
          <w:rFonts w:ascii="Arial" w:eastAsia="MS Mincho" w:hAnsi="Arial" w:cs="Arial"/>
          <w:sz w:val="22"/>
          <w:szCs w:val="22"/>
        </w:rPr>
        <w:t>předložených v nabídce</w:t>
      </w:r>
      <w:r w:rsidR="005E776A" w:rsidRPr="00DE2235">
        <w:rPr>
          <w:rFonts w:ascii="Arial" w:eastAsia="MS Mincho" w:hAnsi="Arial"/>
          <w:sz w:val="22"/>
        </w:rPr>
        <w:t>.</w:t>
      </w:r>
    </w:p>
    <w:p w14:paraId="11E69AA5" w14:textId="77777777" w:rsidR="008B0881" w:rsidRDefault="008B0881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56C75DC5" w14:textId="77777777" w:rsidR="006764A0" w:rsidRPr="00EB55A9" w:rsidRDefault="0051237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B42C4">
        <w:rPr>
          <w:rFonts w:ascii="Arial" w:hAnsi="Arial" w:cs="Arial"/>
          <w:spacing w:val="4"/>
          <w:sz w:val="22"/>
          <w:szCs w:val="22"/>
        </w:rPr>
        <w:t xml:space="preserve">U osob, které nejsou statutárními nebo odpovědnými zástupci </w:t>
      </w:r>
      <w:r w:rsidR="0063694D" w:rsidRPr="005B42C4">
        <w:rPr>
          <w:rFonts w:ascii="Arial" w:hAnsi="Arial" w:cs="Arial"/>
          <w:spacing w:val="4"/>
          <w:sz w:val="22"/>
          <w:szCs w:val="22"/>
        </w:rPr>
        <w:t>dodavatele</w:t>
      </w:r>
      <w:r w:rsidRPr="005B42C4">
        <w:rPr>
          <w:rFonts w:ascii="Arial" w:hAnsi="Arial" w:cs="Arial"/>
          <w:spacing w:val="4"/>
          <w:sz w:val="22"/>
          <w:szCs w:val="22"/>
        </w:rPr>
        <w:t xml:space="preserve">, </w:t>
      </w:r>
      <w:r w:rsidR="009C5C95" w:rsidRPr="005B42C4">
        <w:rPr>
          <w:rFonts w:ascii="Arial" w:hAnsi="Arial" w:cs="Arial"/>
          <w:spacing w:val="4"/>
          <w:sz w:val="22"/>
          <w:szCs w:val="22"/>
        </w:rPr>
        <w:t>dodavatel doloží</w:t>
      </w:r>
      <w:r w:rsidRPr="005B42C4">
        <w:rPr>
          <w:rFonts w:ascii="Arial" w:hAnsi="Arial" w:cs="Arial"/>
          <w:spacing w:val="4"/>
          <w:sz w:val="22"/>
          <w:szCs w:val="22"/>
        </w:rPr>
        <w:t xml:space="preserve">, </w:t>
      </w:r>
      <w:r w:rsidRPr="00EB55A9">
        <w:rPr>
          <w:rFonts w:ascii="Arial" w:hAnsi="Arial" w:cs="Arial"/>
          <w:spacing w:val="-2"/>
          <w:sz w:val="22"/>
          <w:szCs w:val="22"/>
        </w:rPr>
        <w:t>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</w:t>
      </w:r>
      <w:r w:rsidR="0063694D">
        <w:rPr>
          <w:rFonts w:ascii="Arial" w:hAnsi="Arial" w:cs="Arial"/>
          <w:spacing w:val="-6"/>
          <w:sz w:val="22"/>
          <w:szCs w:val="22"/>
        </w:rPr>
        <w:t>bo obdobném poměru k</w:t>
      </w:r>
      <w:r w:rsidR="005B42C4">
        <w:rPr>
          <w:rFonts w:ascii="Arial" w:hAnsi="Arial" w:cs="Arial"/>
          <w:spacing w:val="-6"/>
          <w:sz w:val="22"/>
          <w:szCs w:val="22"/>
        </w:rPr>
        <w:t> </w:t>
      </w:r>
      <w:r w:rsidR="00EA63CD">
        <w:rPr>
          <w:rFonts w:ascii="Arial" w:hAnsi="Arial" w:cs="Arial"/>
          <w:spacing w:val="-6"/>
          <w:sz w:val="22"/>
          <w:szCs w:val="22"/>
        </w:rPr>
        <w:t>dodavateli</w:t>
      </w:r>
      <w:r w:rsidR="005B42C4">
        <w:rPr>
          <w:rFonts w:ascii="Arial" w:hAnsi="Arial" w:cs="Arial"/>
          <w:spacing w:val="-6"/>
          <w:sz w:val="22"/>
          <w:szCs w:val="22"/>
        </w:rPr>
        <w:t>, p</w:t>
      </w:r>
      <w:r w:rsidRPr="00EB55A9">
        <w:rPr>
          <w:rFonts w:ascii="Arial" w:hAnsi="Arial" w:cs="Arial"/>
          <w:spacing w:val="-6"/>
          <w:sz w:val="22"/>
          <w:szCs w:val="22"/>
        </w:rPr>
        <w:t>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EA63CD"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>.</w:t>
      </w:r>
      <w:r w:rsidR="00C55F52" w:rsidRPr="00EB55A9">
        <w:rPr>
          <w:rFonts w:ascii="Arial" w:hAnsi="Arial" w:cs="Arial"/>
          <w:sz w:val="22"/>
          <w:szCs w:val="22"/>
        </w:rPr>
        <w:t xml:space="preserve"> </w:t>
      </w:r>
    </w:p>
    <w:p w14:paraId="39652064" w14:textId="77777777" w:rsidR="00C55F52" w:rsidRPr="00660BFC" w:rsidRDefault="00C55F5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77985D4A" w14:textId="0CA07358" w:rsidR="00512372" w:rsidRPr="00C14601" w:rsidRDefault="00512372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884A43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dodavatele, </w:t>
      </w:r>
      <w:r w:rsidR="002F5580" w:rsidRPr="00A751D5">
        <w:rPr>
          <w:rFonts w:ascii="Arial" w:hAnsi="Arial" w:cs="Arial"/>
          <w:spacing w:val="-4"/>
          <w:sz w:val="22"/>
          <w:szCs w:val="22"/>
        </w:rPr>
        <w:t>dodavatel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A751D5">
        <w:rPr>
          <w:rFonts w:ascii="Arial" w:hAnsi="Arial" w:cs="Arial"/>
          <w:spacing w:val="-4"/>
          <w:sz w:val="22"/>
          <w:szCs w:val="22"/>
        </w:rPr>
        <w:t> </w:t>
      </w:r>
      <w:r w:rsidRPr="00A751D5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A751D5">
        <w:rPr>
          <w:rFonts w:ascii="Arial" w:hAnsi="Arial" w:cs="Arial"/>
          <w:spacing w:val="-4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>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884A43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 o budoucí spolupráci nebo </w:t>
      </w:r>
      <w:r w:rsidR="005E776A"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A751D5">
        <w:rPr>
          <w:rFonts w:ascii="Arial" w:hAnsi="Arial" w:cs="Arial"/>
          <w:spacing w:val="-4"/>
          <w:sz w:val="22"/>
          <w:szCs w:val="22"/>
        </w:rPr>
        <w:t>písemn</w:t>
      </w:r>
      <w:r w:rsidR="00884A43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. Z </w:t>
      </w:r>
      <w:r w:rsidRPr="00F8681F">
        <w:rPr>
          <w:rFonts w:ascii="Arial" w:hAnsi="Arial" w:cs="Arial"/>
          <w:spacing w:val="-6"/>
          <w:sz w:val="22"/>
          <w:szCs w:val="22"/>
        </w:rPr>
        <w:lastRenderedPageBreak/>
        <w:t>obsahu závazného prohlášení nebo písemné</w:t>
      </w:r>
      <w:r w:rsidR="00884A43">
        <w:rPr>
          <w:rFonts w:ascii="Arial" w:hAnsi="Arial" w:cs="Arial"/>
          <w:spacing w:val="-6"/>
          <w:sz w:val="22"/>
          <w:szCs w:val="22"/>
        </w:rPr>
        <w:t>ho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="00884A43">
        <w:rPr>
          <w:rFonts w:ascii="Arial" w:hAnsi="Arial" w:cs="Arial"/>
          <w:sz w:val="22"/>
          <w:szCs w:val="22"/>
        </w:rPr>
        <w:t>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 w:rsidR="00884A43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B3FCC3B" w14:textId="77777777" w:rsidR="00844878" w:rsidRPr="00660BFC" w:rsidRDefault="00844878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14:paraId="498AC016" w14:textId="09A683B1" w:rsidR="00844878" w:rsidRDefault="00844878" w:rsidP="00031AD6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</w:t>
      </w:r>
      <w:r w:rsidR="00CC65BB" w:rsidRPr="00CC65BB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>
        <w:rPr>
          <w:rFonts w:ascii="Arial" w:eastAsia="MS Mincho" w:hAnsi="Arial" w:cs="Arial"/>
          <w:sz w:val="22"/>
          <w:szCs w:val="22"/>
        </w:rPr>
        <w:t>zadávací dokumentací</w:t>
      </w:r>
      <w:r w:rsidRPr="00660BFC">
        <w:rPr>
          <w:rFonts w:ascii="Arial" w:eastAsia="MS Mincho" w:hAnsi="Arial" w:cs="Arial"/>
          <w:sz w:val="22"/>
          <w:szCs w:val="22"/>
        </w:rPr>
        <w:t xml:space="preserve">. </w:t>
      </w:r>
    </w:p>
    <w:p w14:paraId="6AF7DEDC" w14:textId="77777777" w:rsidR="00844878" w:rsidRPr="00CC65BB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422D9A14" w14:textId="1404BB41" w:rsidR="00844878" w:rsidRPr="00CC65BB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277609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CC65BB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6A7CCA5A" w14:textId="0E2BA03C" w:rsidR="00844878" w:rsidRDefault="00844878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případně dalších prací a dodávek, které vyplývají z vymezení předmětu veřejné zakázky.</w:t>
      </w:r>
    </w:p>
    <w:p w14:paraId="3AAED9AA" w14:textId="36827454" w:rsidR="001C394C" w:rsidRPr="00CC65BB" w:rsidRDefault="001C394C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Dodavatel, jako povinnou součást nabídky, předloží cenovou nabídku, která bude obsahovat předpokládan</w:t>
      </w:r>
      <w:r w:rsidR="002515EE">
        <w:rPr>
          <w:rFonts w:cs="Arial"/>
          <w:szCs w:val="22"/>
        </w:rPr>
        <w:t xml:space="preserve">ou hodinovou sazbu za </w:t>
      </w:r>
      <w:r>
        <w:rPr>
          <w:rFonts w:cs="Arial"/>
          <w:szCs w:val="22"/>
        </w:rPr>
        <w:t xml:space="preserve">vypracování </w:t>
      </w:r>
      <w:r w:rsidR="007E69D9">
        <w:rPr>
          <w:rFonts w:cs="Arial"/>
          <w:szCs w:val="22"/>
        </w:rPr>
        <w:t xml:space="preserve">všech dílčích částí </w:t>
      </w:r>
      <w:r w:rsidR="002515EE">
        <w:rPr>
          <w:rFonts w:cs="Arial"/>
          <w:szCs w:val="22"/>
        </w:rPr>
        <w:t xml:space="preserve">technické studie. </w:t>
      </w:r>
    </w:p>
    <w:p w14:paraId="506BDDC6" w14:textId="77777777" w:rsidR="00844878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14:paraId="5527D12A" w14:textId="202FE7BE" w:rsidR="0056615F" w:rsidRPr="00F33912" w:rsidRDefault="005661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Požadavky na </w:t>
      </w:r>
      <w:r w:rsidR="00F952CD">
        <w:rPr>
          <w:rFonts w:ascii="Arial" w:hAnsi="Arial" w:cs="Arial"/>
          <w:sz w:val="22"/>
          <w:szCs w:val="22"/>
        </w:rPr>
        <w:t xml:space="preserve">formu a </w:t>
      </w:r>
      <w:r w:rsidRPr="00F33912">
        <w:rPr>
          <w:rFonts w:ascii="Arial" w:hAnsi="Arial" w:cs="Arial"/>
          <w:sz w:val="22"/>
          <w:szCs w:val="22"/>
        </w:rPr>
        <w:t xml:space="preserve">způsob </w:t>
      </w:r>
      <w:r w:rsidR="00F952CD">
        <w:rPr>
          <w:rFonts w:ascii="Arial" w:hAnsi="Arial" w:cs="Arial"/>
          <w:sz w:val="22"/>
          <w:szCs w:val="22"/>
        </w:rPr>
        <w:t>zpracování nabídky</w:t>
      </w:r>
      <w:r w:rsidRPr="00F33912">
        <w:rPr>
          <w:rFonts w:ascii="Arial" w:hAnsi="Arial" w:cs="Arial"/>
          <w:sz w:val="22"/>
          <w:szCs w:val="22"/>
        </w:rPr>
        <w:t xml:space="preserve"> </w:t>
      </w:r>
      <w:r w:rsidR="00F952CD">
        <w:rPr>
          <w:rFonts w:ascii="Arial" w:hAnsi="Arial" w:cs="Arial"/>
          <w:sz w:val="22"/>
          <w:szCs w:val="22"/>
        </w:rPr>
        <w:t>a její předložení</w:t>
      </w:r>
      <w:r w:rsidR="00582120">
        <w:rPr>
          <w:rFonts w:ascii="Arial" w:hAnsi="Arial" w:cs="Arial"/>
          <w:sz w:val="22"/>
          <w:szCs w:val="22"/>
        </w:rPr>
        <w:t xml:space="preserve"> obsahové členění</w:t>
      </w:r>
    </w:p>
    <w:p w14:paraId="73902919" w14:textId="11FD4725" w:rsidR="0053473C" w:rsidRPr="00DF0862" w:rsidRDefault="00101876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 xml:space="preserve">Dodavatel musí vypracovat nabídku v požadovaném rozsahu a členění v souladu s vyhlášenými podmínkami a pokyny uvedenými v zadávací dokumentaci.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Zadavatel požaduje, aby </w:t>
      </w:r>
      <w:r w:rsidR="006210E7">
        <w:rPr>
          <w:rFonts w:ascii="Arial" w:hAnsi="Arial" w:cs="Arial"/>
          <w:bCs/>
          <w:spacing w:val="-6"/>
          <w:sz w:val="22"/>
          <w:szCs w:val="22"/>
        </w:rPr>
        <w:t xml:space="preserve">dodavatel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podal sv</w:t>
      </w:r>
      <w:r>
        <w:rPr>
          <w:rFonts w:ascii="Arial" w:hAnsi="Arial" w:cs="Arial"/>
          <w:bCs/>
          <w:spacing w:val="-6"/>
          <w:sz w:val="22"/>
          <w:szCs w:val="22"/>
        </w:rPr>
        <w:t>ou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 nabídk</w:t>
      </w:r>
      <w:r>
        <w:rPr>
          <w:rFonts w:ascii="Arial" w:hAnsi="Arial" w:cs="Arial"/>
          <w:bCs/>
          <w:spacing w:val="-6"/>
          <w:sz w:val="22"/>
          <w:szCs w:val="22"/>
        </w:rPr>
        <w:t>u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 v</w:t>
      </w:r>
      <w:r w:rsidR="007C4DDC">
        <w:rPr>
          <w:rFonts w:ascii="Arial" w:hAnsi="Arial" w:cs="Arial"/>
          <w:bCs/>
          <w:spacing w:val="-6"/>
          <w:sz w:val="22"/>
          <w:szCs w:val="22"/>
        </w:rPr>
        <w:t> 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jediné</w:t>
      </w:r>
      <w:r w:rsidR="007C4DDC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řádně</w:t>
      </w:r>
      <w:r w:rsidR="0053473C" w:rsidRPr="00DF0862">
        <w:rPr>
          <w:rFonts w:ascii="Arial" w:hAnsi="Arial" w:cs="Arial"/>
          <w:bCs/>
          <w:sz w:val="22"/>
          <w:szCs w:val="22"/>
        </w:rPr>
        <w:t xml:space="preserve"> uzavřené obálce, která bude </w:t>
      </w:r>
      <w:r w:rsidR="0053473C" w:rsidRPr="006210E7"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 w:rsidR="00BE53EE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9F7319">
        <w:rPr>
          <w:rFonts w:ascii="Arial" w:hAnsi="Arial" w:cs="Arial"/>
          <w:b/>
          <w:bCs/>
          <w:sz w:val="22"/>
          <w:szCs w:val="22"/>
        </w:rPr>
        <w:t>II</w:t>
      </w:r>
      <w:r w:rsidR="0075022B">
        <w:rPr>
          <w:rFonts w:ascii="Arial" w:hAnsi="Arial" w:cs="Arial"/>
          <w:b/>
          <w:bCs/>
          <w:sz w:val="22"/>
          <w:szCs w:val="22"/>
        </w:rPr>
        <w:t xml:space="preserve">/354 Ostrov nad Oslavou – </w:t>
      </w:r>
      <w:proofErr w:type="gramStart"/>
      <w:r w:rsidR="0075022B">
        <w:rPr>
          <w:rFonts w:ascii="Arial" w:hAnsi="Arial" w:cs="Arial"/>
          <w:b/>
          <w:bCs/>
          <w:sz w:val="22"/>
          <w:szCs w:val="22"/>
        </w:rPr>
        <w:t xml:space="preserve">křiž. </w:t>
      </w:r>
      <w:r w:rsidR="009F7319">
        <w:rPr>
          <w:rFonts w:ascii="Arial" w:hAnsi="Arial" w:cs="Arial"/>
          <w:b/>
          <w:bCs/>
          <w:sz w:val="22"/>
          <w:szCs w:val="22"/>
        </w:rPr>
        <w:t>s II/602</w:t>
      </w:r>
      <w:proofErr w:type="gramEnd"/>
      <w:r w:rsidR="006B780C" w:rsidRPr="00BE53EE">
        <w:rPr>
          <w:rFonts w:ascii="Arial" w:hAnsi="Arial" w:cs="Arial"/>
          <w:b/>
          <w:bCs/>
          <w:spacing w:val="-6"/>
          <w:sz w:val="22"/>
          <w:szCs w:val="22"/>
        </w:rPr>
        <w:t xml:space="preserve">, </w:t>
      </w:r>
      <w:r w:rsidR="006210E7" w:rsidRPr="00BE53EE">
        <w:rPr>
          <w:rFonts w:ascii="Arial" w:hAnsi="Arial" w:cs="Arial"/>
          <w:b/>
          <w:bCs/>
          <w:spacing w:val="-6"/>
          <w:sz w:val="22"/>
          <w:szCs w:val="22"/>
        </w:rPr>
        <w:t>technická studie</w:t>
      </w:r>
      <w:r w:rsidR="00BE53EE" w:rsidRPr="00BE53EE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 xml:space="preserve">a </w:t>
      </w:r>
      <w:r w:rsidR="0052411D">
        <w:rPr>
          <w:rFonts w:ascii="Arial" w:hAnsi="Arial" w:cs="Arial"/>
          <w:bCs/>
          <w:spacing w:val="-6"/>
          <w:sz w:val="22"/>
          <w:szCs w:val="22"/>
        </w:rPr>
        <w:t>obchodním jménem dodavatele vč.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 xml:space="preserve"> adres</w:t>
      </w:r>
      <w:r w:rsidR="0052411D">
        <w:rPr>
          <w:rFonts w:ascii="Arial" w:hAnsi="Arial" w:cs="Arial"/>
          <w:bCs/>
          <w:spacing w:val="-6"/>
          <w:sz w:val="22"/>
          <w:szCs w:val="22"/>
        </w:rPr>
        <w:t>y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>, na niž je možné zaslat oznámení o tom, že nabídka</w:t>
      </w:r>
      <w:r w:rsidR="0053473C" w:rsidRPr="00DF0862">
        <w:rPr>
          <w:rFonts w:ascii="Arial" w:hAnsi="Arial" w:cs="Arial"/>
          <w:bCs/>
          <w:sz w:val="22"/>
          <w:szCs w:val="22"/>
        </w:rPr>
        <w:t xml:space="preserve"> byla podána po uplynutí lhůty pro podání nabídek. </w:t>
      </w:r>
    </w:p>
    <w:p w14:paraId="7C85930C" w14:textId="27B0C6BA" w:rsidR="0053473C" w:rsidRPr="0053473C" w:rsidRDefault="00085BF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bude zpracována v písemné listinné formě v j</w:t>
      </w:r>
      <w:r>
        <w:rPr>
          <w:rFonts w:ascii="Arial" w:hAnsi="Arial" w:cs="Arial"/>
          <w:bCs/>
          <w:sz w:val="22"/>
          <w:szCs w:val="22"/>
        </w:rPr>
        <w:t>ednom vyhotovení</w:t>
      </w:r>
      <w:r w:rsidR="0052411D">
        <w:rPr>
          <w:rFonts w:ascii="Arial" w:hAnsi="Arial" w:cs="Arial"/>
          <w:bCs/>
          <w:sz w:val="22"/>
          <w:szCs w:val="22"/>
        </w:rPr>
        <w:t>, v českém jazyce</w:t>
      </w:r>
      <w:r w:rsidRPr="0053473C">
        <w:rPr>
          <w:rFonts w:ascii="Arial" w:hAnsi="Arial" w:cs="Arial"/>
          <w:bCs/>
          <w:sz w:val="22"/>
          <w:szCs w:val="22"/>
        </w:rPr>
        <w:t>.</w:t>
      </w:r>
      <w:r w:rsidR="0052411D">
        <w:rPr>
          <w:rFonts w:ascii="Arial" w:hAnsi="Arial" w:cs="Arial"/>
          <w:bCs/>
          <w:sz w:val="22"/>
          <w:szCs w:val="22"/>
        </w:rPr>
        <w:t xml:space="preserve"> Případné vložené cizojazyčné listiny </w:t>
      </w:r>
      <w:r w:rsidR="00F77880">
        <w:rPr>
          <w:rFonts w:ascii="Arial" w:hAnsi="Arial" w:cs="Arial"/>
          <w:bCs/>
          <w:sz w:val="22"/>
          <w:szCs w:val="22"/>
        </w:rPr>
        <w:t xml:space="preserve">v originále </w:t>
      </w:r>
      <w:r w:rsidR="0052411D">
        <w:rPr>
          <w:rFonts w:ascii="Arial" w:hAnsi="Arial" w:cs="Arial"/>
          <w:bCs/>
          <w:sz w:val="22"/>
          <w:szCs w:val="22"/>
        </w:rPr>
        <w:t>musí mít přeloženou úředně ověřenou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77880">
        <w:rPr>
          <w:rFonts w:ascii="Arial" w:hAnsi="Arial" w:cs="Arial"/>
          <w:bCs/>
          <w:sz w:val="22"/>
          <w:szCs w:val="22"/>
        </w:rPr>
        <w:t xml:space="preserve">Všechny tisky a kopie budou kvalitní a dobře čitelné. </w:t>
      </w:r>
      <w:r w:rsidR="0053473C"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2B673403" w14:textId="144521F9" w:rsidR="0053473C" w:rsidRPr="0053473C" w:rsidRDefault="0053473C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</w:t>
      </w:r>
      <w:r w:rsidRPr="00D56797">
        <w:rPr>
          <w:rFonts w:ascii="Arial" w:hAnsi="Arial" w:cs="Arial"/>
          <w:bCs/>
          <w:spacing w:val="-6"/>
          <w:sz w:val="22"/>
          <w:szCs w:val="22"/>
        </w:rPr>
        <w:t xml:space="preserve">přiložit v nabídce originál nebo ověřenou kopii </w:t>
      </w:r>
      <w:r w:rsidR="0052411D">
        <w:rPr>
          <w:rFonts w:ascii="Arial" w:hAnsi="Arial" w:cs="Arial"/>
          <w:bCs/>
          <w:spacing w:val="-6"/>
          <w:sz w:val="22"/>
          <w:szCs w:val="22"/>
        </w:rPr>
        <w:t>písemného závazku</w:t>
      </w:r>
      <w:r w:rsidRPr="00D56797">
        <w:rPr>
          <w:rFonts w:ascii="Arial" w:hAnsi="Arial" w:cs="Arial"/>
          <w:bCs/>
          <w:spacing w:val="-6"/>
          <w:sz w:val="22"/>
          <w:szCs w:val="22"/>
        </w:rPr>
        <w:t>, z</w:t>
      </w:r>
      <w:r w:rsidR="0052411D">
        <w:rPr>
          <w:rFonts w:ascii="Arial" w:hAnsi="Arial" w:cs="Arial"/>
          <w:bCs/>
          <w:spacing w:val="-6"/>
          <w:sz w:val="22"/>
          <w:szCs w:val="22"/>
        </w:rPr>
        <w:t>e</w:t>
      </w:r>
      <w:r w:rsidR="00582120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2411D">
        <w:rPr>
          <w:rFonts w:ascii="Arial" w:hAnsi="Arial" w:cs="Arial"/>
          <w:bCs/>
          <w:spacing w:val="-6"/>
          <w:sz w:val="22"/>
          <w:szCs w:val="22"/>
        </w:rPr>
        <w:t xml:space="preserve">kterého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závazně vyplývá, že všichni tito dodavatelé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Pr="00D56797"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 v souvislosti</w:t>
      </w:r>
      <w:r w:rsidRPr="0053473C"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vyplývajících z veřejné zakázky. Příslušn</w:t>
      </w:r>
      <w:r w:rsidR="0052411D">
        <w:rPr>
          <w:rFonts w:ascii="Arial" w:hAnsi="Arial" w:cs="Arial"/>
          <w:bCs/>
          <w:spacing w:val="-6"/>
          <w:sz w:val="22"/>
          <w:szCs w:val="22"/>
        </w:rPr>
        <w:t>ý písemný závazek</w:t>
      </w:r>
      <w:r w:rsidRPr="00D56797">
        <w:rPr>
          <w:rFonts w:ascii="Arial" w:hAnsi="Arial" w:cs="Arial"/>
          <w:bCs/>
          <w:spacing w:val="-6"/>
          <w:sz w:val="22"/>
          <w:szCs w:val="22"/>
        </w:rPr>
        <w:t xml:space="preserve"> musí rovněž zřetelně vymezovat, který z dodavatelů</w:t>
      </w:r>
      <w:r w:rsidRPr="0053473C"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3013E284" w14:textId="5BE68BF8" w:rsidR="0056671B" w:rsidRPr="0026379F" w:rsidRDefault="0056671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C4DDC">
        <w:rPr>
          <w:rFonts w:ascii="Arial" w:hAnsi="Arial" w:cs="Arial"/>
          <w:b/>
          <w:bCs/>
          <w:sz w:val="22"/>
          <w:szCs w:val="22"/>
        </w:rPr>
        <w:lastRenderedPageBreak/>
        <w:t>Návrh smlouvy musí být podepsán osobou oprávněnou jednat za dodavatele. V případě zmocnění k podpisu musí být součástí nabídky dodavatele originál nebo úředně ověřená kopie zmocnění</w:t>
      </w:r>
      <w:r>
        <w:rPr>
          <w:rFonts w:ascii="Arial" w:hAnsi="Arial" w:cs="Arial"/>
          <w:bCs/>
          <w:sz w:val="22"/>
          <w:szCs w:val="22"/>
        </w:rPr>
        <w:t>.</w:t>
      </w:r>
    </w:p>
    <w:p w14:paraId="65C53F2E" w14:textId="3B53C8BC" w:rsidR="0056615F" w:rsidRPr="00F33912" w:rsidRDefault="0026379F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A56714">
        <w:rPr>
          <w:rFonts w:ascii="Arial" w:hAnsi="Arial" w:cs="Arial"/>
          <w:bCs/>
          <w:spacing w:val="-6"/>
          <w:sz w:val="22"/>
          <w:szCs w:val="22"/>
        </w:rPr>
        <w:t>i je doporučeno použít</w:t>
      </w:r>
      <w:r w:rsidR="0056615F" w:rsidRPr="0026379F">
        <w:rPr>
          <w:rFonts w:ascii="Arial" w:hAnsi="Arial" w:cs="Arial"/>
          <w:bCs/>
          <w:spacing w:val="-6"/>
          <w:sz w:val="22"/>
          <w:szCs w:val="22"/>
        </w:rPr>
        <w:t xml:space="preserve"> dokument</w:t>
      </w:r>
      <w:r w:rsidR="00A56714">
        <w:rPr>
          <w:rFonts w:ascii="Arial" w:hAnsi="Arial" w:cs="Arial"/>
          <w:bCs/>
          <w:spacing w:val="-6"/>
          <w:sz w:val="22"/>
          <w:szCs w:val="22"/>
        </w:rPr>
        <w:t>y</w:t>
      </w:r>
      <w:r w:rsidR="0056615F" w:rsidRPr="0026379F">
        <w:rPr>
          <w:rFonts w:ascii="Arial" w:hAnsi="Arial" w:cs="Arial"/>
          <w:bCs/>
          <w:spacing w:val="-6"/>
          <w:sz w:val="22"/>
          <w:szCs w:val="22"/>
        </w:rPr>
        <w:t xml:space="preserve"> specifikované v následujících bodech tohoto článku</w:t>
      </w:r>
      <w:r w:rsidR="0056615F" w:rsidRPr="00F33912">
        <w:rPr>
          <w:rFonts w:ascii="Arial" w:hAnsi="Arial" w:cs="Arial"/>
          <w:sz w:val="22"/>
          <w:szCs w:val="22"/>
        </w:rPr>
        <w:t xml:space="preserve"> </w:t>
      </w:r>
      <w:r w:rsidR="00E451FE">
        <w:rPr>
          <w:rFonts w:ascii="Arial" w:hAnsi="Arial" w:cs="Arial"/>
          <w:sz w:val="22"/>
          <w:szCs w:val="22"/>
        </w:rPr>
        <w:t>zadávací dokumentace</w:t>
      </w:r>
      <w:r w:rsidR="0056615F" w:rsidRPr="00F33912">
        <w:rPr>
          <w:rFonts w:ascii="Arial" w:hAnsi="Arial" w:cs="Arial"/>
          <w:sz w:val="22"/>
          <w:szCs w:val="22"/>
        </w:rPr>
        <w:t>:</w:t>
      </w:r>
    </w:p>
    <w:p w14:paraId="5B15B5DB" w14:textId="7E56BA0E" w:rsidR="0056615F" w:rsidRPr="00777978" w:rsidRDefault="00A56714" w:rsidP="00031AD6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>
        <w:rPr>
          <w:rFonts w:ascii="Arial" w:hAnsi="Arial" w:cs="Arial"/>
          <w:sz w:val="22"/>
          <w:szCs w:val="22"/>
        </w:rPr>
        <w:t xml:space="preserve"> (</w:t>
      </w:r>
      <w:r w:rsidR="00D20A5A" w:rsidRPr="00D20A5A">
        <w:rPr>
          <w:rFonts w:ascii="Arial" w:hAnsi="Arial" w:cs="Arial"/>
          <w:spacing w:val="-4"/>
          <w:sz w:val="22"/>
          <w:szCs w:val="22"/>
        </w:rPr>
        <w:t xml:space="preserve">viz </w:t>
      </w:r>
      <w:r>
        <w:rPr>
          <w:rFonts w:ascii="Arial" w:hAnsi="Arial" w:cs="Arial"/>
          <w:spacing w:val="-4"/>
          <w:sz w:val="22"/>
          <w:szCs w:val="22"/>
        </w:rPr>
        <w:t xml:space="preserve">příloha </w:t>
      </w:r>
      <w:r w:rsidR="00E451FE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777978">
        <w:rPr>
          <w:rFonts w:ascii="Arial" w:hAnsi="Arial" w:cs="Arial"/>
          <w:sz w:val="22"/>
          <w:szCs w:val="22"/>
        </w:rPr>
        <w:t xml:space="preserve"> název 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>
        <w:rPr>
          <w:rFonts w:ascii="Arial" w:hAnsi="Arial" w:cs="Arial"/>
          <w:spacing w:val="-2"/>
          <w:sz w:val="22"/>
          <w:szCs w:val="22"/>
        </w:rPr>
        <w:t>dodavatele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 w:rsidR="00777978" w:rsidRPr="00777978">
        <w:rPr>
          <w:rFonts w:ascii="Arial" w:hAnsi="Arial" w:cs="Arial"/>
          <w:sz w:val="22"/>
          <w:szCs w:val="22"/>
        </w:rPr>
        <w:t xml:space="preserve"> k dalším jednáním)</w:t>
      </w:r>
      <w:r>
        <w:rPr>
          <w:rFonts w:ascii="Arial" w:hAnsi="Arial" w:cs="Arial"/>
          <w:sz w:val="22"/>
          <w:szCs w:val="22"/>
        </w:rPr>
        <w:t>;</w:t>
      </w:r>
    </w:p>
    <w:p w14:paraId="6AEE6CD8" w14:textId="31283242" w:rsidR="0056615F" w:rsidRPr="00F33912" w:rsidRDefault="00A5671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3703F" w:rsidRPr="00F3138C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57D295F3" w14:textId="48E5C842" w:rsidR="00C3703F" w:rsidRPr="00C3703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E65C2C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A56714">
        <w:rPr>
          <w:rFonts w:ascii="Arial" w:hAnsi="Arial" w:cs="Arial"/>
          <w:bCs/>
          <w:i/>
          <w:iCs/>
          <w:sz w:val="22"/>
          <w:szCs w:val="22"/>
        </w:rPr>
        <w:t>viz</w:t>
      </w:r>
      <w:r w:rsidR="00F3138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A56714">
        <w:rPr>
          <w:rFonts w:ascii="Arial" w:hAnsi="Arial" w:cs="Arial"/>
          <w:bCs/>
          <w:i/>
          <w:iCs/>
          <w:sz w:val="22"/>
          <w:szCs w:val="22"/>
        </w:rPr>
        <w:t>a</w:t>
      </w:r>
      <w:r w:rsidR="00604E03">
        <w:rPr>
          <w:rFonts w:ascii="Arial" w:hAnsi="Arial" w:cs="Arial"/>
          <w:bCs/>
          <w:i/>
          <w:iCs/>
          <w:sz w:val="22"/>
          <w:szCs w:val="22"/>
        </w:rPr>
        <w:t xml:space="preserve"> zadávací dokumentace</w:t>
      </w:r>
      <w:r w:rsidR="00F3138C">
        <w:rPr>
          <w:rFonts w:ascii="Arial" w:hAnsi="Arial" w:cs="Arial"/>
          <w:bCs/>
          <w:i/>
          <w:iCs/>
          <w:sz w:val="22"/>
          <w:szCs w:val="22"/>
        </w:rPr>
        <w:t>)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44CF724E" w14:textId="786637F4" w:rsidR="0056615F" w:rsidRPr="00F33912" w:rsidRDefault="00CD695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</w:t>
      </w:r>
      <w:r w:rsidR="001C394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C394C" w:rsidRPr="00ED1E2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C3703F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14:paraId="6560EACF" w14:textId="77777777" w:rsidR="0056615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14:paraId="7E50994F" w14:textId="47BDAF4E" w:rsidR="004479CF" w:rsidRPr="00F33912" w:rsidRDefault="002515EE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Dostupnost zadávací dokumentace</w:t>
      </w:r>
      <w:r w:rsidR="004479CF" w:rsidRPr="00A647E4">
        <w:rPr>
          <w:rFonts w:ascii="Arial" w:hAnsi="Arial" w:cs="Arial"/>
          <w:sz w:val="22"/>
          <w:szCs w:val="22"/>
        </w:rPr>
        <w:t xml:space="preserve"> a dodatečné informace</w:t>
      </w:r>
      <w:r w:rsidR="004479CF">
        <w:rPr>
          <w:rFonts w:ascii="Arial" w:hAnsi="Arial" w:cs="Arial"/>
          <w:sz w:val="22"/>
          <w:szCs w:val="22"/>
        </w:rPr>
        <w:t xml:space="preserve"> k</w:t>
      </w:r>
      <w:r w:rsidR="000E48B2">
        <w:rPr>
          <w:rFonts w:ascii="Arial" w:hAnsi="Arial" w:cs="Arial"/>
          <w:sz w:val="22"/>
          <w:szCs w:val="22"/>
        </w:rPr>
        <w:t> zadávací dokumentaci</w:t>
      </w:r>
    </w:p>
    <w:p w14:paraId="7516635B" w14:textId="414459DD" w:rsidR="004479CF" w:rsidRPr="00F33912" w:rsidRDefault="00E41F6B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41F6B">
        <w:rPr>
          <w:rFonts w:ascii="Arial" w:hAnsi="Arial" w:cs="Arial"/>
          <w:spacing w:val="-2"/>
          <w:sz w:val="22"/>
          <w:szCs w:val="22"/>
        </w:rPr>
        <w:t>Dodavatel</w:t>
      </w:r>
      <w:r w:rsidR="002515EE">
        <w:rPr>
          <w:rFonts w:ascii="Arial" w:hAnsi="Arial" w:cs="Arial"/>
          <w:spacing w:val="-2"/>
          <w:sz w:val="22"/>
          <w:szCs w:val="22"/>
        </w:rPr>
        <w:t>i</w:t>
      </w:r>
      <w:r w:rsidR="004479CF" w:rsidRPr="00E41F6B">
        <w:rPr>
          <w:rFonts w:ascii="Arial" w:hAnsi="Arial" w:cs="Arial"/>
          <w:spacing w:val="-2"/>
          <w:sz w:val="22"/>
          <w:szCs w:val="22"/>
        </w:rPr>
        <w:t xml:space="preserve"> je umožněn neomezený a p</w:t>
      </w:r>
      <w:r w:rsidR="000E1BF9" w:rsidRPr="00E41F6B">
        <w:rPr>
          <w:rFonts w:ascii="Arial" w:hAnsi="Arial" w:cs="Arial"/>
          <w:spacing w:val="-2"/>
          <w:sz w:val="22"/>
          <w:szCs w:val="22"/>
        </w:rPr>
        <w:t>římý dálkový přístup k</w:t>
      </w:r>
      <w:r w:rsidR="000E48B2" w:rsidRPr="00E41F6B">
        <w:rPr>
          <w:rFonts w:ascii="Arial" w:hAnsi="Arial" w:cs="Arial"/>
          <w:spacing w:val="-2"/>
          <w:sz w:val="22"/>
          <w:szCs w:val="22"/>
        </w:rPr>
        <w:t> zadávací dokumentaci</w:t>
      </w:r>
      <w:r w:rsidR="000E1BF9" w:rsidRPr="00E41F6B">
        <w:rPr>
          <w:rFonts w:ascii="Arial" w:hAnsi="Arial" w:cs="Arial"/>
          <w:spacing w:val="-2"/>
          <w:sz w:val="22"/>
          <w:szCs w:val="22"/>
        </w:rPr>
        <w:t xml:space="preserve"> </w:t>
      </w:r>
      <w:r w:rsidR="004479CF" w:rsidRPr="00E41F6B">
        <w:rPr>
          <w:rFonts w:ascii="Arial" w:hAnsi="Arial" w:cs="Arial"/>
          <w:spacing w:val="-2"/>
          <w:sz w:val="22"/>
          <w:szCs w:val="22"/>
        </w:rPr>
        <w:t>v plném</w:t>
      </w:r>
      <w:r w:rsidR="004479CF" w:rsidRPr="00EB31D9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8" w:history="1">
        <w:r w:rsidR="004B558A" w:rsidRPr="00EB31D9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4B558A" w:rsidRPr="00EB31D9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EB31D9" w:rsidRPr="00EB31D9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EB31D9" w:rsidRPr="00EB31D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76EE9D68" w14:textId="77777777" w:rsidR="004479CF" w:rsidRPr="00F33912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0E48B2">
        <w:rPr>
          <w:rFonts w:ascii="Arial" w:hAnsi="Arial" w:cs="Arial"/>
          <w:sz w:val="22"/>
          <w:szCs w:val="22"/>
        </w:rPr>
        <w:t>zadávací dokumentaci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14:paraId="3B1988A8" w14:textId="77777777" w:rsidR="000E1BF9" w:rsidRDefault="000E48B2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</w:t>
      </w:r>
      <w:r w:rsidR="004479CF">
        <w:rPr>
          <w:rFonts w:ascii="Arial" w:hAnsi="Arial" w:cs="Arial"/>
          <w:sz w:val="22"/>
          <w:szCs w:val="22"/>
        </w:rPr>
        <w:t xml:space="preserve"> </w:t>
      </w:r>
      <w:r w:rsidR="004479CF" w:rsidRPr="00F33912">
        <w:rPr>
          <w:rFonts w:ascii="Arial" w:hAnsi="Arial" w:cs="Arial"/>
          <w:sz w:val="22"/>
          <w:szCs w:val="22"/>
        </w:rPr>
        <w:t>tvoří</w:t>
      </w:r>
      <w:r w:rsidR="000E1BF9">
        <w:rPr>
          <w:rFonts w:ascii="Arial" w:hAnsi="Arial" w:cs="Arial"/>
          <w:sz w:val="22"/>
          <w:szCs w:val="22"/>
        </w:rPr>
        <w:t>:</w:t>
      </w:r>
    </w:p>
    <w:p w14:paraId="5D9C61D5" w14:textId="6939815D" w:rsidR="000E1BF9" w:rsidRPr="002F5580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2F5580">
        <w:rPr>
          <w:rFonts w:ascii="Arial" w:hAnsi="Arial" w:cs="Arial"/>
          <w:sz w:val="22"/>
          <w:szCs w:val="22"/>
        </w:rPr>
        <w:t>ýzva k podání nabíd</w:t>
      </w:r>
      <w:r w:rsidR="006F5EFE">
        <w:rPr>
          <w:rFonts w:ascii="Arial" w:hAnsi="Arial" w:cs="Arial"/>
          <w:sz w:val="22"/>
          <w:szCs w:val="22"/>
        </w:rPr>
        <w:t>ek</w:t>
      </w:r>
      <w:r w:rsidR="004A454F" w:rsidRPr="002F5580">
        <w:rPr>
          <w:rFonts w:ascii="Arial" w:hAnsi="Arial" w:cs="Arial"/>
          <w:sz w:val="22"/>
          <w:szCs w:val="22"/>
        </w:rPr>
        <w:t>,</w:t>
      </w:r>
    </w:p>
    <w:p w14:paraId="5362092F" w14:textId="10FB0BF0" w:rsidR="000E1BF9" w:rsidRPr="00B27DF3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A454F" w:rsidRPr="00B27DF3">
        <w:rPr>
          <w:rFonts w:ascii="Arial" w:hAnsi="Arial" w:cs="Arial"/>
          <w:sz w:val="22"/>
          <w:szCs w:val="22"/>
        </w:rPr>
        <w:t>rycí list nabídky,</w:t>
      </w:r>
    </w:p>
    <w:p w14:paraId="730743FC" w14:textId="46A8A4F0" w:rsidR="000E1BF9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B27DF3">
        <w:rPr>
          <w:rFonts w:ascii="Arial" w:hAnsi="Arial" w:cs="Arial"/>
          <w:sz w:val="22"/>
          <w:szCs w:val="22"/>
        </w:rPr>
        <w:t>zor čestného prohlášení</w:t>
      </w:r>
      <w:r w:rsidR="00BB6B94" w:rsidRPr="00B27DF3">
        <w:rPr>
          <w:rFonts w:ascii="Arial" w:hAnsi="Arial" w:cs="Arial"/>
          <w:sz w:val="22"/>
          <w:szCs w:val="22"/>
        </w:rPr>
        <w:t xml:space="preserve"> pro základní kvalifikaci,</w:t>
      </w:r>
    </w:p>
    <w:p w14:paraId="78C81AAC" w14:textId="016873F3" w:rsidR="002F5580" w:rsidRPr="00B27DF3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2F5580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2F5580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2F5580">
        <w:rPr>
          <w:rFonts w:ascii="Arial" w:eastAsia="MS Mincho" w:hAnsi="Arial" w:cs="Arial"/>
          <w:sz w:val="22"/>
          <w:szCs w:val="22"/>
        </w:rPr>
        <w:t>,</w:t>
      </w:r>
    </w:p>
    <w:p w14:paraId="2FB429B4" w14:textId="7326F888" w:rsidR="00BB6B94" w:rsidRPr="00B27DF3" w:rsidRDefault="00856B0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návrh smlouvy</w:t>
      </w:r>
      <w:r w:rsidR="00BB6B94" w:rsidRPr="00B27DF3">
        <w:rPr>
          <w:rFonts w:ascii="Arial" w:hAnsi="Arial" w:cs="Arial"/>
          <w:sz w:val="22"/>
          <w:szCs w:val="22"/>
        </w:rPr>
        <w:t xml:space="preserve"> </w:t>
      </w:r>
      <w:r w:rsidR="00E65C2C">
        <w:rPr>
          <w:rFonts w:ascii="Arial" w:hAnsi="Arial" w:cs="Arial"/>
          <w:sz w:val="22"/>
          <w:szCs w:val="22"/>
        </w:rPr>
        <w:t xml:space="preserve">o dílo </w:t>
      </w:r>
      <w:r w:rsidR="00BB6B94" w:rsidRPr="00B27DF3">
        <w:rPr>
          <w:rFonts w:ascii="Arial" w:hAnsi="Arial" w:cs="Arial"/>
          <w:sz w:val="22"/>
          <w:szCs w:val="22"/>
        </w:rPr>
        <w:t>(obchodní podmínky),</w:t>
      </w:r>
    </w:p>
    <w:p w14:paraId="2DB0A38D" w14:textId="724E43C0" w:rsidR="004479CF" w:rsidRPr="007B1712" w:rsidRDefault="00E41F6B" w:rsidP="00031AD6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cs="Arial"/>
          <w:szCs w:val="22"/>
        </w:rPr>
      </w:pPr>
      <w:r w:rsidRPr="007B1712">
        <w:rPr>
          <w:rFonts w:ascii="Arial" w:hAnsi="Arial" w:cs="Arial"/>
          <w:sz w:val="22"/>
          <w:szCs w:val="22"/>
        </w:rPr>
        <w:t xml:space="preserve">technická </w:t>
      </w:r>
      <w:r w:rsidR="00806DE3" w:rsidRPr="007B1712">
        <w:rPr>
          <w:rFonts w:ascii="Arial" w:hAnsi="Arial" w:cs="Arial"/>
          <w:sz w:val="22"/>
          <w:szCs w:val="22"/>
        </w:rPr>
        <w:t>d</w:t>
      </w:r>
      <w:r w:rsidR="00215EEC" w:rsidRPr="007B1712">
        <w:rPr>
          <w:rFonts w:ascii="Arial" w:hAnsi="Arial" w:cs="Arial"/>
          <w:sz w:val="22"/>
          <w:szCs w:val="22"/>
        </w:rPr>
        <w:t xml:space="preserve">okumentace: </w:t>
      </w:r>
      <w:r w:rsidR="007B1712" w:rsidRPr="007B1712">
        <w:rPr>
          <w:rFonts w:ascii="Arial" w:hAnsi="Arial" w:cs="Arial"/>
          <w:sz w:val="22"/>
          <w:szCs w:val="22"/>
        </w:rPr>
        <w:t>z</w:t>
      </w:r>
      <w:r w:rsidR="004A73F2" w:rsidRPr="007B1712">
        <w:rPr>
          <w:rFonts w:ascii="Arial" w:hAnsi="Arial" w:cs="Arial"/>
          <w:sz w:val="22"/>
          <w:szCs w:val="22"/>
        </w:rPr>
        <w:t>jednodušená situace včetně vyznačení začátku, konce a dílčích úseků předmětného úseku silnice</w:t>
      </w:r>
    </w:p>
    <w:p w14:paraId="6C7F24CC" w14:textId="77777777" w:rsidR="004479CF" w:rsidRPr="00F33912" w:rsidRDefault="00513585" w:rsidP="00031AD6">
      <w:pPr>
        <w:pStyle w:val="Bntext2"/>
        <w:spacing w:before="120" w:line="288" w:lineRule="auto"/>
        <w:ind w:left="0"/>
      </w:pPr>
      <w:r>
        <w:t>Dodavatel</w:t>
      </w:r>
      <w:r w:rsidR="004479CF" w:rsidRPr="00F33912">
        <w:t xml:space="preserve"> je oprávněn požadovat po z</w:t>
      </w:r>
      <w:r w:rsidR="004479CF">
        <w:t>adavateli dodatečné informace k</w:t>
      </w:r>
      <w:r w:rsidR="00806DE3">
        <w:t> </w:t>
      </w:r>
      <w:r w:rsidR="004479CF">
        <w:t>zadávací</w:t>
      </w:r>
      <w:r w:rsidR="00806DE3">
        <w:t xml:space="preserve"> dokumentaci</w:t>
      </w:r>
      <w:r w:rsidR="004479CF" w:rsidRPr="00373B19">
        <w:rPr>
          <w:spacing w:val="-4"/>
        </w:rPr>
        <w:t xml:space="preserve">. </w:t>
      </w:r>
      <w:r w:rsidR="004479CF" w:rsidRPr="00513585">
        <w:rPr>
          <w:spacing w:val="2"/>
        </w:rPr>
        <w:t xml:space="preserve">Písemná žádost musí být zadavateli doručena nejpozději </w:t>
      </w:r>
      <w:r w:rsidR="00806DE3" w:rsidRPr="00513585">
        <w:rPr>
          <w:spacing w:val="2"/>
        </w:rPr>
        <w:t>4</w:t>
      </w:r>
      <w:r w:rsidR="004479CF" w:rsidRPr="00513585">
        <w:rPr>
          <w:spacing w:val="2"/>
        </w:rPr>
        <w:t xml:space="preserve"> pracovní dny před uplynutím lhůty</w:t>
      </w:r>
      <w:r w:rsidR="004479CF" w:rsidRPr="00F33912">
        <w:t xml:space="preserve"> pro podání nabídek. Adresa pro doručení:</w:t>
      </w:r>
    </w:p>
    <w:p w14:paraId="64B39860" w14:textId="77777777" w:rsidR="004479CF" w:rsidRPr="00F33912" w:rsidRDefault="004479CF" w:rsidP="00031AD6">
      <w:pPr>
        <w:pStyle w:val="bntext"/>
        <w:spacing w:line="288" w:lineRule="auto"/>
        <w:rPr>
          <w:i/>
          <w:szCs w:val="22"/>
        </w:rPr>
      </w:pPr>
    </w:p>
    <w:p w14:paraId="58E974DD" w14:textId="77777777" w:rsidR="004479CF" w:rsidRPr="00716F15" w:rsidRDefault="004479CF" w:rsidP="00031AD6">
      <w:pPr>
        <w:pStyle w:val="bntext"/>
        <w:spacing w:line="288" w:lineRule="auto"/>
        <w:rPr>
          <w:i/>
          <w:spacing w:val="-6"/>
          <w:szCs w:val="22"/>
        </w:rPr>
      </w:pPr>
      <w:r w:rsidRPr="00716F15">
        <w:rPr>
          <w:i/>
          <w:spacing w:val="-6"/>
          <w:szCs w:val="22"/>
        </w:rPr>
        <w:t>Krajský úřad Kraje Vysočina, Odbor dopravy a silničního hospodářství, Žižkova 1882/57, 587 33 Jihlava</w:t>
      </w:r>
      <w:r w:rsidR="00716F15">
        <w:rPr>
          <w:i/>
          <w:spacing w:val="-6"/>
          <w:szCs w:val="22"/>
        </w:rPr>
        <w:t>.</w:t>
      </w:r>
    </w:p>
    <w:p w14:paraId="0F3521E6" w14:textId="66C72318" w:rsidR="004479CF" w:rsidRPr="00765439" w:rsidRDefault="00E27808" w:rsidP="00031AD6">
      <w:pPr>
        <w:pStyle w:val="bntext"/>
        <w:spacing w:line="288" w:lineRule="auto"/>
        <w:rPr>
          <w:i/>
          <w:spacing w:val="-6"/>
          <w:szCs w:val="22"/>
        </w:rPr>
      </w:pPr>
      <w:r>
        <w:rPr>
          <w:i/>
          <w:spacing w:val="-6"/>
          <w:szCs w:val="22"/>
        </w:rPr>
        <w:t>Kontaktní osoba</w:t>
      </w:r>
      <w:r w:rsidR="00ED1E26">
        <w:rPr>
          <w:i/>
          <w:spacing w:val="-6"/>
          <w:szCs w:val="22"/>
        </w:rPr>
        <w:t xml:space="preserve">: </w:t>
      </w:r>
      <w:r w:rsidR="004A73F2">
        <w:rPr>
          <w:i/>
          <w:spacing w:val="-6"/>
          <w:szCs w:val="22"/>
        </w:rPr>
        <w:t>Ing. Markéta Majdičová</w:t>
      </w:r>
      <w:r w:rsidR="00765439" w:rsidRPr="00765439">
        <w:rPr>
          <w:i/>
          <w:spacing w:val="-6"/>
          <w:szCs w:val="22"/>
        </w:rPr>
        <w:t>, kanc</w:t>
      </w:r>
      <w:r w:rsidR="004A73F2">
        <w:rPr>
          <w:i/>
          <w:spacing w:val="-6"/>
          <w:szCs w:val="22"/>
        </w:rPr>
        <w:t>elář</w:t>
      </w:r>
      <w:r>
        <w:rPr>
          <w:i/>
          <w:spacing w:val="-6"/>
          <w:szCs w:val="22"/>
        </w:rPr>
        <w:t xml:space="preserve"> č. C 2.28, tel. 564 602 3</w:t>
      </w:r>
      <w:r w:rsidR="004A73F2">
        <w:rPr>
          <w:i/>
          <w:spacing w:val="-6"/>
          <w:szCs w:val="22"/>
        </w:rPr>
        <w:t>87</w:t>
      </w:r>
      <w:r w:rsidR="004479CF" w:rsidRPr="00765439">
        <w:rPr>
          <w:i/>
          <w:spacing w:val="-6"/>
          <w:szCs w:val="22"/>
        </w:rPr>
        <w:t xml:space="preserve">, e-mail: </w:t>
      </w:r>
      <w:r w:rsidR="004A73F2">
        <w:rPr>
          <w:i/>
          <w:spacing w:val="-6"/>
          <w:szCs w:val="22"/>
        </w:rPr>
        <w:t>majdicova.m</w:t>
      </w:r>
      <w:r w:rsidR="004A73F2" w:rsidRPr="004A73F2">
        <w:rPr>
          <w:i/>
          <w:spacing w:val="-6"/>
          <w:szCs w:val="22"/>
        </w:rPr>
        <w:t xml:space="preserve">@kr-vysocina.cz </w:t>
      </w:r>
      <w:hyperlink r:id="rId9" w:history="1"/>
    </w:p>
    <w:p w14:paraId="04621F58" w14:textId="71ED740E" w:rsidR="00AF4856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dodatečné </w:t>
      </w:r>
      <w:r w:rsidR="00031AD6" w:rsidRPr="00031AD6">
        <w:rPr>
          <w:rFonts w:ascii="Arial" w:hAnsi="Arial" w:cs="Arial"/>
          <w:spacing w:val="6"/>
          <w:sz w:val="22"/>
          <w:szCs w:val="22"/>
        </w:rPr>
        <w:t>informace  zadávací</w:t>
      </w:r>
      <w:r w:rsidR="007B1712">
        <w:rPr>
          <w:rFonts w:ascii="Arial" w:hAnsi="Arial" w:cs="Arial"/>
          <w:spacing w:val="6"/>
          <w:sz w:val="22"/>
          <w:szCs w:val="22"/>
        </w:rPr>
        <w:t xml:space="preserve"> </w:t>
      </w:r>
      <w:r w:rsidR="00D3695F">
        <w:rPr>
          <w:rFonts w:ascii="Arial" w:hAnsi="Arial" w:cs="Arial"/>
          <w:spacing w:val="6"/>
          <w:sz w:val="22"/>
          <w:szCs w:val="22"/>
        </w:rPr>
        <w:t>dokumentace</w:t>
      </w:r>
      <w:r w:rsidR="00031AD6"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3591B94" w14:textId="2B934963" w:rsidR="00BB6B94" w:rsidRPr="00F33912" w:rsidRDefault="00D369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</w:t>
      </w:r>
      <w:r w:rsidR="00BB6B94" w:rsidRPr="00F33912">
        <w:rPr>
          <w:rFonts w:ascii="Arial" w:hAnsi="Arial" w:cs="Arial"/>
          <w:sz w:val="22"/>
          <w:szCs w:val="22"/>
        </w:rPr>
        <w:t xml:space="preserve"> a místo pro podání nabídek</w:t>
      </w:r>
    </w:p>
    <w:p w14:paraId="4C83E7D6" w14:textId="0C6AA4BD" w:rsidR="00BB6B94" w:rsidRPr="006B780C" w:rsidRDefault="00BB6B94" w:rsidP="00BB6B94">
      <w:pPr>
        <w:pStyle w:val="bntext"/>
        <w:spacing w:before="120" w:line="288" w:lineRule="auto"/>
        <w:rPr>
          <w:b/>
          <w:bCs/>
          <w:color w:val="FF0000"/>
          <w:szCs w:val="22"/>
        </w:rPr>
      </w:pPr>
      <w:r w:rsidRPr="0049126F">
        <w:rPr>
          <w:szCs w:val="22"/>
        </w:rPr>
        <w:t xml:space="preserve">Lhůta pro podání nabídky je stanovena </w:t>
      </w:r>
      <w:r w:rsidRPr="007B1712">
        <w:rPr>
          <w:b/>
          <w:bCs/>
          <w:szCs w:val="22"/>
        </w:rPr>
        <w:t>do</w:t>
      </w:r>
      <w:r w:rsidRPr="007B1712">
        <w:rPr>
          <w:b/>
          <w:szCs w:val="22"/>
        </w:rPr>
        <w:t xml:space="preserve"> </w:t>
      </w:r>
      <w:r w:rsidR="007B1712" w:rsidRPr="007B1712">
        <w:rPr>
          <w:b/>
          <w:szCs w:val="22"/>
        </w:rPr>
        <w:t>6</w:t>
      </w:r>
      <w:r w:rsidR="004032DF" w:rsidRPr="007B1712">
        <w:rPr>
          <w:b/>
          <w:szCs w:val="22"/>
        </w:rPr>
        <w:t xml:space="preserve">. </w:t>
      </w:r>
      <w:r w:rsidR="007B1712" w:rsidRPr="007B1712">
        <w:rPr>
          <w:b/>
          <w:szCs w:val="22"/>
        </w:rPr>
        <w:t>8</w:t>
      </w:r>
      <w:r w:rsidRPr="007B1712">
        <w:rPr>
          <w:b/>
          <w:szCs w:val="22"/>
        </w:rPr>
        <w:t>. 201</w:t>
      </w:r>
      <w:r w:rsidR="007B1712" w:rsidRPr="007B1712">
        <w:rPr>
          <w:b/>
          <w:szCs w:val="22"/>
        </w:rPr>
        <w:t>9</w:t>
      </w:r>
      <w:r w:rsidRPr="003566C4">
        <w:rPr>
          <w:b/>
          <w:szCs w:val="22"/>
        </w:rPr>
        <w:t xml:space="preserve"> </w:t>
      </w:r>
      <w:r w:rsidRPr="003566C4">
        <w:rPr>
          <w:b/>
          <w:bCs/>
          <w:szCs w:val="22"/>
        </w:rPr>
        <w:t xml:space="preserve">do </w:t>
      </w:r>
      <w:r w:rsidR="0028752D" w:rsidRPr="003566C4">
        <w:rPr>
          <w:b/>
          <w:szCs w:val="22"/>
        </w:rPr>
        <w:t>1</w:t>
      </w:r>
      <w:r w:rsidR="00010E1F">
        <w:rPr>
          <w:b/>
          <w:szCs w:val="22"/>
        </w:rPr>
        <w:t>2</w:t>
      </w:r>
      <w:r w:rsidRPr="003566C4">
        <w:rPr>
          <w:b/>
          <w:szCs w:val="22"/>
        </w:rPr>
        <w:t>:00</w:t>
      </w:r>
      <w:r w:rsidRPr="003566C4">
        <w:rPr>
          <w:b/>
          <w:bCs/>
          <w:szCs w:val="22"/>
        </w:rPr>
        <w:t xml:space="preserve"> hod.</w:t>
      </w:r>
    </w:p>
    <w:p w14:paraId="7B61EC3B" w14:textId="680C4232" w:rsidR="00BB6B94" w:rsidRDefault="00BB6B94" w:rsidP="00BB6B94">
      <w:pPr>
        <w:pStyle w:val="bntext"/>
        <w:spacing w:before="120" w:line="288" w:lineRule="auto"/>
        <w:rPr>
          <w:i/>
          <w:szCs w:val="22"/>
        </w:rPr>
      </w:pPr>
      <w:r w:rsidRPr="00B26303">
        <w:rPr>
          <w:i/>
          <w:szCs w:val="22"/>
        </w:rPr>
        <w:t>Nabídky je možné doručit poštou nebo osobně každý pracovní den na podateln</w:t>
      </w:r>
      <w:r>
        <w:rPr>
          <w:i/>
          <w:szCs w:val="22"/>
        </w:rPr>
        <w:t>u</w:t>
      </w:r>
      <w:r w:rsidRPr="00B26303">
        <w:rPr>
          <w:i/>
          <w:szCs w:val="22"/>
        </w:rPr>
        <w:t xml:space="preserve"> zadavatele </w:t>
      </w:r>
      <w:r w:rsidRPr="00887386">
        <w:rPr>
          <w:i/>
          <w:spacing w:val="2"/>
          <w:szCs w:val="22"/>
        </w:rPr>
        <w:t xml:space="preserve">na adrese: Krajský úřad Kraje Vysočina, Žižkova 1882/57, 587 33 Jihlava, v době od 8.00 hod. </w:t>
      </w:r>
      <w:r w:rsidRPr="00B26303">
        <w:rPr>
          <w:i/>
          <w:szCs w:val="22"/>
        </w:rPr>
        <w:t xml:space="preserve">do 13.00 hod., v pondělí a ve středu </w:t>
      </w:r>
      <w:r>
        <w:rPr>
          <w:i/>
          <w:szCs w:val="22"/>
        </w:rPr>
        <w:t>od 8.00 hod. do 17</w:t>
      </w:r>
      <w:r w:rsidRPr="00954F1D">
        <w:rPr>
          <w:i/>
          <w:szCs w:val="22"/>
        </w:rPr>
        <w:t>.00 hod.</w:t>
      </w:r>
      <w:r w:rsidRPr="00B26303">
        <w:rPr>
          <w:i/>
          <w:szCs w:val="22"/>
        </w:rPr>
        <w:t xml:space="preserve">  </w:t>
      </w:r>
    </w:p>
    <w:p w14:paraId="39545AEC" w14:textId="77777777" w:rsidR="0075022B" w:rsidRDefault="0075022B" w:rsidP="00BB6B94">
      <w:pPr>
        <w:pStyle w:val="bntext"/>
        <w:spacing w:before="120" w:line="288" w:lineRule="auto"/>
        <w:rPr>
          <w:i/>
          <w:szCs w:val="22"/>
        </w:rPr>
      </w:pPr>
    </w:p>
    <w:p w14:paraId="76B09E6C" w14:textId="77777777" w:rsidR="00DA08BA" w:rsidRPr="00660BFC" w:rsidRDefault="00DA08BA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lastRenderedPageBreak/>
        <w:t xml:space="preserve">Předložení cenové </w:t>
      </w:r>
      <w:r w:rsidR="00EB6A80">
        <w:rPr>
          <w:rFonts w:ascii="Arial" w:hAnsi="Arial" w:cs="Arial"/>
          <w:b/>
          <w:bCs/>
          <w:sz w:val="22"/>
          <w:szCs w:val="22"/>
          <w:lang w:eastAsia="x-none"/>
        </w:rPr>
        <w:t>nabídky</w:t>
      </w:r>
    </w:p>
    <w:p w14:paraId="70BA9356" w14:textId="77777777" w:rsidR="00DA08BA" w:rsidRPr="00DA08BA" w:rsidRDefault="0025360B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 w:rsidR="00CD6954">
        <w:rPr>
          <w:rFonts w:ascii="Arial" w:eastAsia="MS Mincho" w:hAnsi="Arial" w:cs="Arial"/>
          <w:sz w:val="22"/>
          <w:szCs w:val="22"/>
        </w:rPr>
        <w:t>nabídku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 w:rsidR="00DA08BA"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a výkon </w:t>
      </w:r>
      <w:r w:rsidR="00DA08BA">
        <w:rPr>
          <w:rFonts w:ascii="Arial" w:eastAsia="MS Mincho" w:hAnsi="Arial" w:cs="Arial"/>
          <w:sz w:val="22"/>
          <w:szCs w:val="22"/>
        </w:rPr>
        <w:t>těchto činností (</w:t>
      </w:r>
      <w:r w:rsidR="00DA08BA" w:rsidRPr="00DA08BA">
        <w:rPr>
          <w:rFonts w:ascii="Arial" w:eastAsia="MS Mincho" w:hAnsi="Arial" w:cs="Arial"/>
          <w:sz w:val="22"/>
          <w:szCs w:val="22"/>
        </w:rPr>
        <w:t>v hodinách</w:t>
      </w:r>
      <w:r w:rsidR="00DA08BA">
        <w:rPr>
          <w:rFonts w:ascii="Arial" w:eastAsia="MS Mincho" w:hAnsi="Arial" w:cs="Arial"/>
          <w:sz w:val="22"/>
          <w:szCs w:val="22"/>
        </w:rPr>
        <w:t>)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14:paraId="40B33F0E" w14:textId="77777777" w:rsidR="00EB6A80" w:rsidRPr="00660BFC" w:rsidRDefault="00EB6A80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Hodnocení nabídky</w:t>
      </w:r>
    </w:p>
    <w:p w14:paraId="3786DCD2" w14:textId="6499583F" w:rsidR="00EB6A80" w:rsidRPr="00660BFC" w:rsidRDefault="00D3695F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zadavatel </w:t>
      </w:r>
      <w:r w:rsidR="0075022B">
        <w:rPr>
          <w:rFonts w:ascii="Arial" w:hAnsi="Arial" w:cs="Arial"/>
          <w:spacing w:val="-4"/>
          <w:w w:val="102"/>
          <w:sz w:val="22"/>
          <w:szCs w:val="22"/>
        </w:rPr>
        <w:t>p</w:t>
      </w:r>
      <w:r w:rsidR="00EB6A80" w:rsidRPr="00EB6A80">
        <w:rPr>
          <w:rFonts w:ascii="Arial" w:hAnsi="Arial" w:cs="Arial"/>
          <w:spacing w:val="-4"/>
          <w:w w:val="102"/>
          <w:sz w:val="22"/>
          <w:szCs w:val="22"/>
        </w:rPr>
        <w:t>odle jediného</w:t>
      </w:r>
      <w:r w:rsidR="00EB6A80"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="00EB6A80" w:rsidRPr="00EB6A8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="00EB6A80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4BD22ADF" w14:textId="77777777" w:rsidR="00C7169D" w:rsidRPr="00F33912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58C38AE5" w14:textId="77777777" w:rsidR="00C7169D" w:rsidRDefault="00C7169D" w:rsidP="00C7169D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 xml:space="preserve">Prohlídka místa plnění </w:t>
      </w:r>
      <w:r>
        <w:rPr>
          <w:szCs w:val="22"/>
        </w:rPr>
        <w:t xml:space="preserve">veřejné zakázky </w:t>
      </w:r>
      <w:r w:rsidRPr="00F33912">
        <w:rPr>
          <w:szCs w:val="22"/>
        </w:rPr>
        <w:t>nebude zadavatelem organizována. Míst</w:t>
      </w:r>
      <w:r>
        <w:rPr>
          <w:szCs w:val="22"/>
        </w:rPr>
        <w:t>o</w:t>
      </w:r>
      <w:r w:rsidRPr="00F33912">
        <w:rPr>
          <w:szCs w:val="22"/>
        </w:rPr>
        <w:t xml:space="preserve"> plnění </w:t>
      </w:r>
      <w:r>
        <w:rPr>
          <w:szCs w:val="22"/>
        </w:rPr>
        <w:t>je</w:t>
      </w:r>
      <w:r w:rsidRPr="00F33912">
        <w:rPr>
          <w:szCs w:val="22"/>
        </w:rPr>
        <w:t xml:space="preserve"> volně přístupn</w:t>
      </w:r>
      <w:r>
        <w:rPr>
          <w:szCs w:val="22"/>
        </w:rPr>
        <w:t>é</w:t>
      </w:r>
      <w:r w:rsidRPr="00F33912">
        <w:rPr>
          <w:szCs w:val="22"/>
        </w:rPr>
        <w:t>.</w:t>
      </w:r>
    </w:p>
    <w:p w14:paraId="60B463E2" w14:textId="77777777" w:rsidR="00C7169D" w:rsidRPr="00F33912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0368B623" w14:textId="77777777" w:rsidR="00C7169D" w:rsidRPr="00F33912" w:rsidRDefault="00D32506" w:rsidP="00C7169D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604E03">
        <w:rPr>
          <w:szCs w:val="22"/>
        </w:rPr>
        <w:t>zadávací dokumentace</w:t>
      </w:r>
      <w:r w:rsidRPr="00D32506">
        <w:rPr>
          <w:szCs w:val="22"/>
        </w:rPr>
        <w:t>.</w:t>
      </w:r>
      <w:r w:rsidR="00C7169D" w:rsidRPr="00F33912">
        <w:rPr>
          <w:szCs w:val="22"/>
        </w:rPr>
        <w:t xml:space="preserve"> </w:t>
      </w:r>
    </w:p>
    <w:p w14:paraId="15820B2E" w14:textId="77777777" w:rsidR="00A116E5" w:rsidRDefault="00EB3A0C" w:rsidP="00C7169D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C7169D" w:rsidRPr="00D32506">
        <w:rPr>
          <w:szCs w:val="22"/>
        </w:rPr>
        <w:t xml:space="preserve"> v nabídce doloží doplněný návrh smlouvy, který musí být v souladu s podmínkami veřejné zakázky, </w:t>
      </w:r>
      <w:r w:rsidR="00863790">
        <w:rPr>
          <w:szCs w:val="22"/>
        </w:rPr>
        <w:t>zadávací dokumentací</w:t>
      </w:r>
      <w:r w:rsidR="00C7169D" w:rsidRPr="00D32506">
        <w:rPr>
          <w:szCs w:val="22"/>
        </w:rPr>
        <w:t xml:space="preserve"> a jím předloženou nabídkou. </w:t>
      </w:r>
      <w:r w:rsidR="0016615D" w:rsidRPr="00D32506">
        <w:rPr>
          <w:szCs w:val="22"/>
        </w:rPr>
        <w:t>Dodavatel</w:t>
      </w:r>
      <w:r w:rsidR="00C7169D" w:rsidRPr="00D32506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D32506">
        <w:rPr>
          <w:szCs w:val="22"/>
        </w:rPr>
        <w:t xml:space="preserve">svých </w:t>
      </w:r>
      <w:r w:rsidR="0016615D" w:rsidRPr="00046922">
        <w:rPr>
          <w:spacing w:val="-4"/>
          <w:szCs w:val="22"/>
        </w:rPr>
        <w:t>identifikačních údajů</w:t>
      </w:r>
      <w:r w:rsidR="00C7169D" w:rsidRPr="00046922">
        <w:rPr>
          <w:spacing w:val="-4"/>
          <w:szCs w:val="22"/>
        </w:rPr>
        <w:t>.</w:t>
      </w:r>
    </w:p>
    <w:p w14:paraId="632018CE" w14:textId="47918E28" w:rsidR="00C7169D" w:rsidRPr="00D32506" w:rsidRDefault="00A116E5" w:rsidP="00C7169D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 w:rsidR="00C7169D" w:rsidRPr="00046922">
        <w:rPr>
          <w:spacing w:val="-4"/>
          <w:szCs w:val="22"/>
        </w:rPr>
        <w:t xml:space="preserve"> </w:t>
      </w:r>
    </w:p>
    <w:p w14:paraId="61648A99" w14:textId="77777777" w:rsidR="00C7169D" w:rsidRPr="00F33912" w:rsidRDefault="00C7169D" w:rsidP="00C7169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16615D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14:paraId="721EDBDF" w14:textId="1A80709A" w:rsidR="00FF5BF8" w:rsidRDefault="00FF5BF8" w:rsidP="00FF5BF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2586 a násl. zákona č. 89/2012 Sb., občanský zákoník (dále též jen „občanský zákoník“)</w:t>
      </w:r>
      <w:r w:rsidRPr="00015A65">
        <w:rPr>
          <w:rFonts w:ascii="Arial" w:hAnsi="Arial" w:cs="Arial"/>
          <w:spacing w:val="-2"/>
          <w:sz w:val="22"/>
          <w:szCs w:val="22"/>
        </w:rPr>
        <w:t xml:space="preserve">. </w:t>
      </w:r>
      <w:r w:rsidR="009F4F02" w:rsidRPr="009F4F02">
        <w:rPr>
          <w:rFonts w:ascii="Arial" w:hAnsi="Arial" w:cs="Arial"/>
          <w:sz w:val="22"/>
          <w:szCs w:val="22"/>
        </w:rPr>
        <w:t xml:space="preserve">Vybraný dodavatel, se kterým bude uzavřena smlouva, </w:t>
      </w:r>
      <w:r w:rsidR="009F4F02" w:rsidRPr="009F4F02">
        <w:rPr>
          <w:rFonts w:ascii="Arial" w:hAnsi="Arial" w:cs="Arial"/>
          <w:spacing w:val="-6"/>
          <w:sz w:val="22"/>
          <w:szCs w:val="22"/>
        </w:rPr>
        <w:t xml:space="preserve">ve smyslu </w:t>
      </w:r>
      <w:proofErr w:type="spellStart"/>
      <w:r w:rsidR="009F4F02" w:rsidRPr="009F4F02">
        <w:rPr>
          <w:rFonts w:ascii="Arial" w:hAnsi="Arial" w:cs="Arial"/>
          <w:spacing w:val="-6"/>
          <w:sz w:val="22"/>
          <w:szCs w:val="22"/>
        </w:rPr>
        <w:t>ust</w:t>
      </w:r>
      <w:proofErr w:type="spellEnd"/>
      <w:r w:rsidR="009F4F02" w:rsidRPr="009F4F02">
        <w:rPr>
          <w:rFonts w:ascii="Arial" w:hAnsi="Arial" w:cs="Arial"/>
          <w:spacing w:val="-6"/>
          <w:sz w:val="22"/>
          <w:szCs w:val="22"/>
        </w:rPr>
        <w:t>. § 124 odst. 1) zákona, není oprávněn postoupit práva, povinnosti, závazky a pohledávky</w:t>
      </w:r>
      <w:r w:rsidR="009F4F02" w:rsidRPr="009F4F02">
        <w:rPr>
          <w:rFonts w:ascii="Arial" w:hAnsi="Arial" w:cs="Arial"/>
          <w:sz w:val="22"/>
          <w:szCs w:val="22"/>
        </w:rPr>
        <w:t xml:space="preserve"> z uzavřených smluv třetím osobám bez předchozího písemného souhlasu objednatele.</w:t>
      </w:r>
    </w:p>
    <w:p w14:paraId="24E5FD23" w14:textId="77777777" w:rsidR="005E1592" w:rsidRDefault="005E1592" w:rsidP="00DC3A94">
      <w:pPr>
        <w:pStyle w:val="bntext"/>
        <w:spacing w:before="120" w:line="288" w:lineRule="auto"/>
        <w:rPr>
          <w:b/>
          <w:bCs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 bez zbytečného odkladu takové přijetí neodmítne.</w:t>
      </w:r>
    </w:p>
    <w:p w14:paraId="262CFCC3" w14:textId="77777777" w:rsidR="00DC3A94" w:rsidRPr="00F33912" w:rsidRDefault="00DC3A94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26E97E89" w14:textId="150054C6"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</w:t>
      </w:r>
      <w:r w:rsidR="00632FBC" w:rsidRPr="00632FBC">
        <w:rPr>
          <w:spacing w:val="-6"/>
          <w:szCs w:val="22"/>
        </w:rPr>
        <w:t xml:space="preserve"> může podat pouze jednu nabídku. </w:t>
      </w:r>
      <w:r w:rsidRPr="00632FBC">
        <w:rPr>
          <w:spacing w:val="-6"/>
          <w:szCs w:val="22"/>
        </w:rPr>
        <w:t>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BC5C28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 xml:space="preserve">, zadavatel všechny nabídky, podané tímto </w:t>
      </w:r>
      <w:r w:rsidR="00623D2A" w:rsidRPr="00632FBC">
        <w:rPr>
          <w:spacing w:val="4"/>
          <w:szCs w:val="22"/>
        </w:rPr>
        <w:t>dodavatele</w:t>
      </w:r>
      <w:r w:rsidRPr="00632FBC">
        <w:rPr>
          <w:spacing w:val="4"/>
          <w:szCs w:val="22"/>
        </w:rPr>
        <w:t>m samostatně nebo společně</w:t>
      </w:r>
      <w:r w:rsidRPr="00623D2A">
        <w:rPr>
          <w:szCs w:val="22"/>
        </w:rPr>
        <w:t xml:space="preserve"> s jinými </w:t>
      </w:r>
      <w:r w:rsidR="00BC5C28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6B43CDFD" w14:textId="0E28533E" w:rsidR="0056671B" w:rsidRPr="00623D2A" w:rsidRDefault="0056671B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26379F">
        <w:rPr>
          <w:bCs/>
          <w:spacing w:val="-2"/>
          <w:szCs w:val="22"/>
        </w:rPr>
        <w:t>Dodavatel</w:t>
      </w:r>
      <w:r>
        <w:rPr>
          <w:bCs/>
          <w:spacing w:val="-2"/>
          <w:szCs w:val="22"/>
        </w:rPr>
        <w:t>i</w:t>
      </w:r>
      <w:r w:rsidRPr="0026379F">
        <w:rPr>
          <w:bCs/>
          <w:spacing w:val="-2"/>
          <w:szCs w:val="22"/>
        </w:rPr>
        <w:t xml:space="preserve"> nebudou přiznána žádná práva na náhradu nákladů spojených s účastí v zadávacím</w:t>
      </w:r>
      <w:r w:rsidRPr="0026379F">
        <w:rPr>
          <w:bCs/>
          <w:szCs w:val="22"/>
        </w:rPr>
        <w:t xml:space="preserve"> řízení</w:t>
      </w:r>
      <w:r w:rsidR="00710596">
        <w:rPr>
          <w:bCs/>
          <w:szCs w:val="22"/>
        </w:rPr>
        <w:t>, tzn., náklady dodavatele spojené s účastí v zadávacím řízení zadavatel nehradí</w:t>
      </w:r>
    </w:p>
    <w:p w14:paraId="073CDE04" w14:textId="211309F0" w:rsidR="00DC3A94" w:rsidRPr="00DE2235" w:rsidRDefault="00DC3A94" w:rsidP="00DE2235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lastRenderedPageBreak/>
        <w:t xml:space="preserve">Nabídky, které budou doručeny po uplynutí lhůty pro podání nabídek, nebudou otevřeny. Zadavatel bezodkladně vyrozumí </w:t>
      </w:r>
      <w:r w:rsidR="00623D2A" w:rsidRPr="00623D2A">
        <w:rPr>
          <w:szCs w:val="22"/>
        </w:rPr>
        <w:t>dodavatele</w:t>
      </w:r>
      <w:r w:rsidRPr="00623D2A">
        <w:rPr>
          <w:szCs w:val="22"/>
        </w:rPr>
        <w:t xml:space="preserve"> o tom, že jeho nabídka byla podána po uplynutí lhůty pro podání nabídek.</w:t>
      </w:r>
    </w:p>
    <w:p w14:paraId="451DF374" w14:textId="77777777" w:rsidR="00DC3A94" w:rsidRPr="00623D2A" w:rsidRDefault="00623D2A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</w:t>
      </w:r>
      <w:r w:rsidR="00DC3A94" w:rsidRPr="00623D2A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623D2A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2911853B" w14:textId="77777777"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zavazuje, že vyjma skutečností uvedených v předchozí větě považuje informace o zájemcích získané při tomto zadávacím řízení za důvěrné.</w:t>
      </w:r>
    </w:p>
    <w:p w14:paraId="2030E4FA" w14:textId="77777777" w:rsidR="000812B2" w:rsidRPr="00623D2A" w:rsidRDefault="000812B2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</w:t>
      </w:r>
      <w:r w:rsidR="00623D2A" w:rsidRPr="00623D2A">
        <w:rPr>
          <w:rFonts w:ascii="Arial" w:hAnsi="Arial" w:cs="Arial"/>
          <w:sz w:val="22"/>
          <w:szCs w:val="22"/>
        </w:rPr>
        <w:t>dodavatel</w:t>
      </w:r>
      <w:r w:rsidRPr="00623D2A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kontrole, umožnit provedení finanční kontroly a řádně při kontrole spolupůsobit.</w:t>
      </w:r>
    </w:p>
    <w:p w14:paraId="0ECD1BAC" w14:textId="77777777" w:rsidR="00292E3B" w:rsidRPr="00623D2A" w:rsidRDefault="00292E3B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zájemcem v nabídce.</w:t>
      </w:r>
    </w:p>
    <w:p w14:paraId="6DAB4895" w14:textId="77777777" w:rsidR="00961C84" w:rsidRPr="004051AC" w:rsidRDefault="00961C84" w:rsidP="00031AD6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14:paraId="5F0C77AF" w14:textId="77777777" w:rsidR="00DC3A94" w:rsidRDefault="00DC3A9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C5862A4" w14:textId="77777777"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65CD2742" w14:textId="77777777"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0A680E95" w14:textId="77777777"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5042A6B" w14:textId="77777777"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…...……..………………… </w:t>
      </w:r>
    </w:p>
    <w:p w14:paraId="1BDC1EDE" w14:textId="05D6C0E4" w:rsidR="001E4664" w:rsidRDefault="00773AD9" w:rsidP="00031AD6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6698F5E0" w14:textId="564E56B8" w:rsidR="001E4664" w:rsidRDefault="00F7783A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6283AA0E" w14:textId="307B2522" w:rsidR="00F7783A" w:rsidRPr="00C62C2E" w:rsidRDefault="00F7783A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151D7A4E" w14:textId="77777777" w:rsidR="001E4664" w:rsidRPr="00660BFC" w:rsidRDefault="001E4664" w:rsidP="00031AD6">
      <w:pPr>
        <w:pStyle w:val="KRUTEXTODSTAVCE"/>
        <w:tabs>
          <w:tab w:val="center" w:pos="0"/>
        </w:tabs>
        <w:rPr>
          <w:b/>
          <w:bCs/>
          <w:szCs w:val="22"/>
        </w:rPr>
      </w:pPr>
    </w:p>
    <w:sectPr w:rsidR="001E4664" w:rsidRPr="00660BFC" w:rsidSect="00A9005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06" w:bottom="130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5E5C5" w14:textId="77777777" w:rsidR="00CE1488" w:rsidRDefault="00CE1488">
      <w:r>
        <w:separator/>
      </w:r>
    </w:p>
  </w:endnote>
  <w:endnote w:type="continuationSeparator" w:id="0">
    <w:p w14:paraId="32E6C7F4" w14:textId="77777777" w:rsidR="00CE1488" w:rsidRDefault="00CE1488">
      <w:r>
        <w:continuationSeparator/>
      </w:r>
    </w:p>
  </w:endnote>
  <w:endnote w:type="continuationNotice" w:id="1">
    <w:p w14:paraId="6BD05858" w14:textId="77777777" w:rsidR="003E60E2" w:rsidRDefault="003E60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26755" w14:textId="77777777" w:rsidR="002515EE" w:rsidRDefault="002515E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E2E28D" w14:textId="77777777" w:rsidR="002515EE" w:rsidRDefault="002515E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099748"/>
      <w:docPartObj>
        <w:docPartGallery w:val="Page Numbers (Bottom of Page)"/>
        <w:docPartUnique/>
      </w:docPartObj>
    </w:sdtPr>
    <w:sdtEndPr/>
    <w:sdtContent>
      <w:p w14:paraId="2531B755" w14:textId="7DA3512F" w:rsidR="002515EE" w:rsidRDefault="002515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15C">
          <w:rPr>
            <w:noProof/>
          </w:rPr>
          <w:t>8</w:t>
        </w:r>
        <w:r>
          <w:fldChar w:fldCharType="end"/>
        </w:r>
      </w:p>
    </w:sdtContent>
  </w:sdt>
  <w:p w14:paraId="7F52EC07" w14:textId="77777777" w:rsidR="002515EE" w:rsidRDefault="002515E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06150" w14:textId="77777777" w:rsidR="00CE1488" w:rsidRDefault="00CE1488">
      <w:r>
        <w:separator/>
      </w:r>
    </w:p>
  </w:footnote>
  <w:footnote w:type="continuationSeparator" w:id="0">
    <w:p w14:paraId="64CA8EA0" w14:textId="77777777" w:rsidR="00CE1488" w:rsidRDefault="00CE1488">
      <w:r>
        <w:continuationSeparator/>
      </w:r>
    </w:p>
  </w:footnote>
  <w:footnote w:type="continuationNotice" w:id="1">
    <w:p w14:paraId="2985DBBA" w14:textId="77777777" w:rsidR="003E60E2" w:rsidRDefault="003E60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6F52A" w14:textId="77777777" w:rsidR="002515EE" w:rsidRDefault="002515E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03F6A" w14:textId="77777777" w:rsidR="002515EE" w:rsidRDefault="002515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90527E5"/>
    <w:multiLevelType w:val="hybridMultilevel"/>
    <w:tmpl w:val="581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081C78"/>
    <w:multiLevelType w:val="hybridMultilevel"/>
    <w:tmpl w:val="16BECCD6"/>
    <w:lvl w:ilvl="0" w:tplc="9FC82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07448"/>
    <w:multiLevelType w:val="hybridMultilevel"/>
    <w:tmpl w:val="F1586734"/>
    <w:lvl w:ilvl="0" w:tplc="226A8A12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ascii="Arial" w:hAnsi="Arial" w:cs="Arial"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  <w:b/>
      </w:rPr>
    </w:lvl>
    <w:lvl w:ilvl="2" w:tplc="A6C42FB4">
      <w:numFmt w:val="bullet"/>
      <w:lvlText w:val="-"/>
      <w:lvlJc w:val="left"/>
      <w:pPr>
        <w:tabs>
          <w:tab w:val="num" w:pos="3361"/>
        </w:tabs>
        <w:ind w:left="3361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01"/>
        </w:tabs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1"/>
        </w:tabs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1"/>
        </w:tabs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1"/>
        </w:tabs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1"/>
        </w:tabs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1"/>
        </w:tabs>
        <w:ind w:left="7501" w:hanging="180"/>
      </w:pPr>
    </w:lvl>
  </w:abstractNum>
  <w:abstractNum w:abstractNumId="6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A3B3B"/>
    <w:multiLevelType w:val="hybridMultilevel"/>
    <w:tmpl w:val="1BD8A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865376"/>
    <w:multiLevelType w:val="hybridMultilevel"/>
    <w:tmpl w:val="F86CFFA8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6410F2"/>
    <w:multiLevelType w:val="hybridMultilevel"/>
    <w:tmpl w:val="7E40C7F6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97A8F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77A7A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A67279"/>
    <w:multiLevelType w:val="hybridMultilevel"/>
    <w:tmpl w:val="DBD2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27C90"/>
    <w:multiLevelType w:val="hybridMultilevel"/>
    <w:tmpl w:val="F2B81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1835FF"/>
    <w:multiLevelType w:val="hybridMultilevel"/>
    <w:tmpl w:val="0C10FC22"/>
    <w:lvl w:ilvl="0" w:tplc="6862049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F1759"/>
    <w:multiLevelType w:val="hybridMultilevel"/>
    <w:tmpl w:val="CEEA679C"/>
    <w:lvl w:ilvl="0" w:tplc="B5D068A6">
      <w:start w:val="5"/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2" w15:restartNumberingAfterBreak="0">
    <w:nsid w:val="7BAB27FC"/>
    <w:multiLevelType w:val="hybridMultilevel"/>
    <w:tmpl w:val="61289E72"/>
    <w:lvl w:ilvl="0" w:tplc="B5D068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5"/>
  </w:num>
  <w:num w:numId="5">
    <w:abstractNumId w:val="2"/>
  </w:num>
  <w:num w:numId="6">
    <w:abstractNumId w:val="28"/>
  </w:num>
  <w:num w:numId="7">
    <w:abstractNumId w:val="19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26"/>
  </w:num>
  <w:num w:numId="13">
    <w:abstractNumId w:val="9"/>
  </w:num>
  <w:num w:numId="14">
    <w:abstractNumId w:val="29"/>
  </w:num>
  <w:num w:numId="15">
    <w:abstractNumId w:val="20"/>
  </w:num>
  <w:num w:numId="16">
    <w:abstractNumId w:val="17"/>
  </w:num>
  <w:num w:numId="17">
    <w:abstractNumId w:val="33"/>
  </w:num>
  <w:num w:numId="18">
    <w:abstractNumId w:val="16"/>
  </w:num>
  <w:num w:numId="19">
    <w:abstractNumId w:val="12"/>
  </w:num>
  <w:num w:numId="20">
    <w:abstractNumId w:val="24"/>
  </w:num>
  <w:num w:numId="21">
    <w:abstractNumId w:val="5"/>
  </w:num>
  <w:num w:numId="22">
    <w:abstractNumId w:val="3"/>
  </w:num>
  <w:num w:numId="23">
    <w:abstractNumId w:val="31"/>
  </w:num>
  <w:num w:numId="24">
    <w:abstractNumId w:val="32"/>
  </w:num>
  <w:num w:numId="25">
    <w:abstractNumId w:val="10"/>
  </w:num>
  <w:num w:numId="26">
    <w:abstractNumId w:val="6"/>
  </w:num>
  <w:num w:numId="27">
    <w:abstractNumId w:val="19"/>
  </w:num>
  <w:num w:numId="28">
    <w:abstractNumId w:val="20"/>
  </w:num>
  <w:num w:numId="29">
    <w:abstractNumId w:val="30"/>
  </w:num>
  <w:num w:numId="30">
    <w:abstractNumId w:val="23"/>
  </w:num>
  <w:num w:numId="31">
    <w:abstractNumId w:val="22"/>
  </w:num>
  <w:num w:numId="32">
    <w:abstractNumId w:val="25"/>
  </w:num>
  <w:num w:numId="33">
    <w:abstractNumId w:val="27"/>
  </w:num>
  <w:num w:numId="34">
    <w:abstractNumId w:val="18"/>
  </w:num>
  <w:num w:numId="35">
    <w:abstractNumId w:val="21"/>
  </w:num>
  <w:num w:numId="36">
    <w:abstractNumId w:val="1"/>
  </w:num>
  <w:num w:numId="37">
    <w:abstractNumId w:val="14"/>
  </w:num>
  <w:num w:numId="3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98"/>
    <w:rsid w:val="0000269F"/>
    <w:rsid w:val="00006549"/>
    <w:rsid w:val="00010E1F"/>
    <w:rsid w:val="00010F8F"/>
    <w:rsid w:val="00011DEB"/>
    <w:rsid w:val="00017A2A"/>
    <w:rsid w:val="00021432"/>
    <w:rsid w:val="00022A3A"/>
    <w:rsid w:val="00025578"/>
    <w:rsid w:val="0002713F"/>
    <w:rsid w:val="00030325"/>
    <w:rsid w:val="00031AD6"/>
    <w:rsid w:val="00042E07"/>
    <w:rsid w:val="00044D9D"/>
    <w:rsid w:val="00046922"/>
    <w:rsid w:val="00052D36"/>
    <w:rsid w:val="0005713E"/>
    <w:rsid w:val="00057F48"/>
    <w:rsid w:val="00064A7A"/>
    <w:rsid w:val="0006726C"/>
    <w:rsid w:val="00067DCC"/>
    <w:rsid w:val="00070C66"/>
    <w:rsid w:val="0007212F"/>
    <w:rsid w:val="00072DB0"/>
    <w:rsid w:val="00072F69"/>
    <w:rsid w:val="00073613"/>
    <w:rsid w:val="00074291"/>
    <w:rsid w:val="0008016F"/>
    <w:rsid w:val="000812B2"/>
    <w:rsid w:val="00084C75"/>
    <w:rsid w:val="000851F0"/>
    <w:rsid w:val="00085BFB"/>
    <w:rsid w:val="0008631A"/>
    <w:rsid w:val="00092E94"/>
    <w:rsid w:val="00096624"/>
    <w:rsid w:val="000A0183"/>
    <w:rsid w:val="000A5FE9"/>
    <w:rsid w:val="000A71B4"/>
    <w:rsid w:val="000B46C1"/>
    <w:rsid w:val="000B59D8"/>
    <w:rsid w:val="000C12FD"/>
    <w:rsid w:val="000C346D"/>
    <w:rsid w:val="000E0B0A"/>
    <w:rsid w:val="000E1BF9"/>
    <w:rsid w:val="000E1F8A"/>
    <w:rsid w:val="000E264A"/>
    <w:rsid w:val="000E3175"/>
    <w:rsid w:val="000E48B2"/>
    <w:rsid w:val="000F2BDD"/>
    <w:rsid w:val="000F312E"/>
    <w:rsid w:val="00101876"/>
    <w:rsid w:val="00106078"/>
    <w:rsid w:val="00106A80"/>
    <w:rsid w:val="00115B88"/>
    <w:rsid w:val="00122539"/>
    <w:rsid w:val="00122E47"/>
    <w:rsid w:val="00124899"/>
    <w:rsid w:val="00125AB7"/>
    <w:rsid w:val="00126295"/>
    <w:rsid w:val="001268B1"/>
    <w:rsid w:val="001279B7"/>
    <w:rsid w:val="0013085D"/>
    <w:rsid w:val="00131ECE"/>
    <w:rsid w:val="00133951"/>
    <w:rsid w:val="00145D78"/>
    <w:rsid w:val="001460C1"/>
    <w:rsid w:val="00151A7F"/>
    <w:rsid w:val="001523F0"/>
    <w:rsid w:val="001574EB"/>
    <w:rsid w:val="00162B6D"/>
    <w:rsid w:val="001635ED"/>
    <w:rsid w:val="00164C70"/>
    <w:rsid w:val="0016615D"/>
    <w:rsid w:val="001708B1"/>
    <w:rsid w:val="00170A51"/>
    <w:rsid w:val="00170BCC"/>
    <w:rsid w:val="0017541D"/>
    <w:rsid w:val="0018122C"/>
    <w:rsid w:val="00183D30"/>
    <w:rsid w:val="00186412"/>
    <w:rsid w:val="00191445"/>
    <w:rsid w:val="00191B12"/>
    <w:rsid w:val="00193D37"/>
    <w:rsid w:val="001A09D4"/>
    <w:rsid w:val="001A2CA5"/>
    <w:rsid w:val="001A4A0C"/>
    <w:rsid w:val="001B03FC"/>
    <w:rsid w:val="001B1598"/>
    <w:rsid w:val="001B49F4"/>
    <w:rsid w:val="001C394C"/>
    <w:rsid w:val="001C5A8B"/>
    <w:rsid w:val="001C741C"/>
    <w:rsid w:val="001C7FEC"/>
    <w:rsid w:val="001D1B5A"/>
    <w:rsid w:val="001E42A2"/>
    <w:rsid w:val="001E4664"/>
    <w:rsid w:val="001E7129"/>
    <w:rsid w:val="001E7F22"/>
    <w:rsid w:val="001F5A74"/>
    <w:rsid w:val="0020002B"/>
    <w:rsid w:val="002004D2"/>
    <w:rsid w:val="00200E20"/>
    <w:rsid w:val="00201116"/>
    <w:rsid w:val="0020191C"/>
    <w:rsid w:val="0020228C"/>
    <w:rsid w:val="00206A81"/>
    <w:rsid w:val="002075B7"/>
    <w:rsid w:val="002141D6"/>
    <w:rsid w:val="00215EEC"/>
    <w:rsid w:val="00233F2D"/>
    <w:rsid w:val="00234452"/>
    <w:rsid w:val="0023502B"/>
    <w:rsid w:val="00236F5C"/>
    <w:rsid w:val="00243F9F"/>
    <w:rsid w:val="002515EE"/>
    <w:rsid w:val="00252771"/>
    <w:rsid w:val="00252C83"/>
    <w:rsid w:val="0025360B"/>
    <w:rsid w:val="002553F8"/>
    <w:rsid w:val="002563C8"/>
    <w:rsid w:val="00256C4E"/>
    <w:rsid w:val="00257CD0"/>
    <w:rsid w:val="0026135A"/>
    <w:rsid w:val="00261F62"/>
    <w:rsid w:val="0026379F"/>
    <w:rsid w:val="00270C02"/>
    <w:rsid w:val="00270E5B"/>
    <w:rsid w:val="00270F75"/>
    <w:rsid w:val="0027196C"/>
    <w:rsid w:val="0027696A"/>
    <w:rsid w:val="00277609"/>
    <w:rsid w:val="00280254"/>
    <w:rsid w:val="0028070B"/>
    <w:rsid w:val="00283E7F"/>
    <w:rsid w:val="0028752D"/>
    <w:rsid w:val="00292E3B"/>
    <w:rsid w:val="002937F8"/>
    <w:rsid w:val="00294B40"/>
    <w:rsid w:val="00295817"/>
    <w:rsid w:val="00295D44"/>
    <w:rsid w:val="00295FBA"/>
    <w:rsid w:val="002A26A2"/>
    <w:rsid w:val="002A5C77"/>
    <w:rsid w:val="002A6387"/>
    <w:rsid w:val="002B1C45"/>
    <w:rsid w:val="002B2D5A"/>
    <w:rsid w:val="002B39B0"/>
    <w:rsid w:val="002B7DB1"/>
    <w:rsid w:val="002C0AFA"/>
    <w:rsid w:val="002C6847"/>
    <w:rsid w:val="002E2396"/>
    <w:rsid w:val="002E59D2"/>
    <w:rsid w:val="002F02C3"/>
    <w:rsid w:val="002F1E1F"/>
    <w:rsid w:val="002F3171"/>
    <w:rsid w:val="002F5580"/>
    <w:rsid w:val="002F64EB"/>
    <w:rsid w:val="002F6F74"/>
    <w:rsid w:val="003115B7"/>
    <w:rsid w:val="00320015"/>
    <w:rsid w:val="00321375"/>
    <w:rsid w:val="00324E48"/>
    <w:rsid w:val="003257D3"/>
    <w:rsid w:val="003275A1"/>
    <w:rsid w:val="003279EB"/>
    <w:rsid w:val="00330641"/>
    <w:rsid w:val="003364B3"/>
    <w:rsid w:val="003566C4"/>
    <w:rsid w:val="0035764D"/>
    <w:rsid w:val="0035772E"/>
    <w:rsid w:val="00357900"/>
    <w:rsid w:val="00360C22"/>
    <w:rsid w:val="0036283A"/>
    <w:rsid w:val="00364E58"/>
    <w:rsid w:val="00364F11"/>
    <w:rsid w:val="003742DA"/>
    <w:rsid w:val="0037505B"/>
    <w:rsid w:val="0038088F"/>
    <w:rsid w:val="0038462F"/>
    <w:rsid w:val="00395B81"/>
    <w:rsid w:val="003A3166"/>
    <w:rsid w:val="003A31CE"/>
    <w:rsid w:val="003A4AB7"/>
    <w:rsid w:val="003A7A9D"/>
    <w:rsid w:val="003B1206"/>
    <w:rsid w:val="003B511D"/>
    <w:rsid w:val="003C226D"/>
    <w:rsid w:val="003C2E2A"/>
    <w:rsid w:val="003C40E4"/>
    <w:rsid w:val="003D4E4E"/>
    <w:rsid w:val="003D67DF"/>
    <w:rsid w:val="003E2C31"/>
    <w:rsid w:val="003E60E2"/>
    <w:rsid w:val="003E60EC"/>
    <w:rsid w:val="003F01F0"/>
    <w:rsid w:val="003F2D38"/>
    <w:rsid w:val="003F476A"/>
    <w:rsid w:val="003F4B67"/>
    <w:rsid w:val="003F5899"/>
    <w:rsid w:val="003F697E"/>
    <w:rsid w:val="00401F50"/>
    <w:rsid w:val="004032DF"/>
    <w:rsid w:val="004051AC"/>
    <w:rsid w:val="00406610"/>
    <w:rsid w:val="00407CDE"/>
    <w:rsid w:val="004133FD"/>
    <w:rsid w:val="0042357C"/>
    <w:rsid w:val="004237ED"/>
    <w:rsid w:val="00424DF0"/>
    <w:rsid w:val="0042596E"/>
    <w:rsid w:val="00435780"/>
    <w:rsid w:val="00435C78"/>
    <w:rsid w:val="0044461F"/>
    <w:rsid w:val="00447314"/>
    <w:rsid w:val="004479CF"/>
    <w:rsid w:val="00451D2F"/>
    <w:rsid w:val="004559DA"/>
    <w:rsid w:val="00457EC2"/>
    <w:rsid w:val="004627D7"/>
    <w:rsid w:val="00462E84"/>
    <w:rsid w:val="00463CAC"/>
    <w:rsid w:val="00471A7D"/>
    <w:rsid w:val="00472084"/>
    <w:rsid w:val="00472353"/>
    <w:rsid w:val="0047340B"/>
    <w:rsid w:val="00475505"/>
    <w:rsid w:val="00481B7A"/>
    <w:rsid w:val="0049126F"/>
    <w:rsid w:val="00491426"/>
    <w:rsid w:val="00493661"/>
    <w:rsid w:val="004A3733"/>
    <w:rsid w:val="004A454F"/>
    <w:rsid w:val="004A5A81"/>
    <w:rsid w:val="004A73F2"/>
    <w:rsid w:val="004B14A0"/>
    <w:rsid w:val="004B33BC"/>
    <w:rsid w:val="004B558A"/>
    <w:rsid w:val="004C1142"/>
    <w:rsid w:val="004C5899"/>
    <w:rsid w:val="004C58BC"/>
    <w:rsid w:val="004D0B2B"/>
    <w:rsid w:val="004D584F"/>
    <w:rsid w:val="004D777B"/>
    <w:rsid w:val="004E0A1B"/>
    <w:rsid w:val="004E19E4"/>
    <w:rsid w:val="004E1B34"/>
    <w:rsid w:val="004E4867"/>
    <w:rsid w:val="004E5527"/>
    <w:rsid w:val="004E7FCF"/>
    <w:rsid w:val="004F0AB0"/>
    <w:rsid w:val="004F2E48"/>
    <w:rsid w:val="004F5042"/>
    <w:rsid w:val="005010CD"/>
    <w:rsid w:val="00501906"/>
    <w:rsid w:val="00502B00"/>
    <w:rsid w:val="00502EA6"/>
    <w:rsid w:val="005034E3"/>
    <w:rsid w:val="005043CA"/>
    <w:rsid w:val="00504DE4"/>
    <w:rsid w:val="00506D7A"/>
    <w:rsid w:val="0051184C"/>
    <w:rsid w:val="00512372"/>
    <w:rsid w:val="00513585"/>
    <w:rsid w:val="00515A16"/>
    <w:rsid w:val="0052411D"/>
    <w:rsid w:val="005270A2"/>
    <w:rsid w:val="0053473C"/>
    <w:rsid w:val="0053507C"/>
    <w:rsid w:val="005362C4"/>
    <w:rsid w:val="00541F45"/>
    <w:rsid w:val="00544799"/>
    <w:rsid w:val="00553792"/>
    <w:rsid w:val="00560871"/>
    <w:rsid w:val="00564610"/>
    <w:rsid w:val="00565F92"/>
    <w:rsid w:val="0056615F"/>
    <w:rsid w:val="0056671B"/>
    <w:rsid w:val="0057227E"/>
    <w:rsid w:val="00575A38"/>
    <w:rsid w:val="00576F76"/>
    <w:rsid w:val="00581CDC"/>
    <w:rsid w:val="00582120"/>
    <w:rsid w:val="00586E86"/>
    <w:rsid w:val="005873E5"/>
    <w:rsid w:val="005951B9"/>
    <w:rsid w:val="005A3B4D"/>
    <w:rsid w:val="005A619D"/>
    <w:rsid w:val="005A7962"/>
    <w:rsid w:val="005B3CCE"/>
    <w:rsid w:val="005B42C4"/>
    <w:rsid w:val="005D1471"/>
    <w:rsid w:val="005D6955"/>
    <w:rsid w:val="005E1592"/>
    <w:rsid w:val="005E17E9"/>
    <w:rsid w:val="005E424F"/>
    <w:rsid w:val="005E776A"/>
    <w:rsid w:val="005E7781"/>
    <w:rsid w:val="005F256A"/>
    <w:rsid w:val="005F3FA2"/>
    <w:rsid w:val="005F7B11"/>
    <w:rsid w:val="0060015C"/>
    <w:rsid w:val="00604298"/>
    <w:rsid w:val="00604557"/>
    <w:rsid w:val="00604E03"/>
    <w:rsid w:val="00607775"/>
    <w:rsid w:val="00610E6B"/>
    <w:rsid w:val="006131CD"/>
    <w:rsid w:val="0061446C"/>
    <w:rsid w:val="00616BC1"/>
    <w:rsid w:val="006210E7"/>
    <w:rsid w:val="00623D2A"/>
    <w:rsid w:val="00632FBC"/>
    <w:rsid w:val="00636854"/>
    <w:rsid w:val="006368B9"/>
    <w:rsid w:val="0063694D"/>
    <w:rsid w:val="00640848"/>
    <w:rsid w:val="006412A6"/>
    <w:rsid w:val="00643E94"/>
    <w:rsid w:val="00645788"/>
    <w:rsid w:val="006479C6"/>
    <w:rsid w:val="00660BFC"/>
    <w:rsid w:val="006613B6"/>
    <w:rsid w:val="006659FB"/>
    <w:rsid w:val="00666591"/>
    <w:rsid w:val="0067011A"/>
    <w:rsid w:val="006736AF"/>
    <w:rsid w:val="00674AC9"/>
    <w:rsid w:val="006764A0"/>
    <w:rsid w:val="00677279"/>
    <w:rsid w:val="00682063"/>
    <w:rsid w:val="00682EA2"/>
    <w:rsid w:val="00683EA7"/>
    <w:rsid w:val="006841DC"/>
    <w:rsid w:val="006850DB"/>
    <w:rsid w:val="00685F56"/>
    <w:rsid w:val="00687826"/>
    <w:rsid w:val="00691D1A"/>
    <w:rsid w:val="00692D4B"/>
    <w:rsid w:val="00694040"/>
    <w:rsid w:val="00694910"/>
    <w:rsid w:val="00695534"/>
    <w:rsid w:val="006A178E"/>
    <w:rsid w:val="006A1C63"/>
    <w:rsid w:val="006A6914"/>
    <w:rsid w:val="006B335B"/>
    <w:rsid w:val="006B3BD0"/>
    <w:rsid w:val="006B5EAA"/>
    <w:rsid w:val="006B774B"/>
    <w:rsid w:val="006B780C"/>
    <w:rsid w:val="006C565E"/>
    <w:rsid w:val="006C6EC2"/>
    <w:rsid w:val="006D28CA"/>
    <w:rsid w:val="006D6327"/>
    <w:rsid w:val="006D7457"/>
    <w:rsid w:val="006E193F"/>
    <w:rsid w:val="006E4BCB"/>
    <w:rsid w:val="006F2C85"/>
    <w:rsid w:val="006F5EFE"/>
    <w:rsid w:val="007006D7"/>
    <w:rsid w:val="007016CC"/>
    <w:rsid w:val="00705219"/>
    <w:rsid w:val="00707DDF"/>
    <w:rsid w:val="00707E9B"/>
    <w:rsid w:val="00710596"/>
    <w:rsid w:val="00716F15"/>
    <w:rsid w:val="00722154"/>
    <w:rsid w:val="00722F41"/>
    <w:rsid w:val="00723B0E"/>
    <w:rsid w:val="007253BA"/>
    <w:rsid w:val="007258CB"/>
    <w:rsid w:val="0073122B"/>
    <w:rsid w:val="007334BD"/>
    <w:rsid w:val="007337DE"/>
    <w:rsid w:val="00734239"/>
    <w:rsid w:val="0074073D"/>
    <w:rsid w:val="007437C9"/>
    <w:rsid w:val="007474B0"/>
    <w:rsid w:val="007476D1"/>
    <w:rsid w:val="0075022B"/>
    <w:rsid w:val="00750A22"/>
    <w:rsid w:val="0075130D"/>
    <w:rsid w:val="007542FE"/>
    <w:rsid w:val="0075529B"/>
    <w:rsid w:val="00755389"/>
    <w:rsid w:val="007559C5"/>
    <w:rsid w:val="0076131D"/>
    <w:rsid w:val="00765439"/>
    <w:rsid w:val="0077004A"/>
    <w:rsid w:val="00771EFD"/>
    <w:rsid w:val="00773AD9"/>
    <w:rsid w:val="00773DC0"/>
    <w:rsid w:val="00776E02"/>
    <w:rsid w:val="00777978"/>
    <w:rsid w:val="00780DA8"/>
    <w:rsid w:val="0078763E"/>
    <w:rsid w:val="00790CFA"/>
    <w:rsid w:val="007A0F71"/>
    <w:rsid w:val="007A68DE"/>
    <w:rsid w:val="007B1712"/>
    <w:rsid w:val="007B2C68"/>
    <w:rsid w:val="007B7200"/>
    <w:rsid w:val="007C4DDC"/>
    <w:rsid w:val="007D02E6"/>
    <w:rsid w:val="007D1061"/>
    <w:rsid w:val="007E17D4"/>
    <w:rsid w:val="007E62AA"/>
    <w:rsid w:val="007E646A"/>
    <w:rsid w:val="007E69D9"/>
    <w:rsid w:val="007F22D6"/>
    <w:rsid w:val="007F4008"/>
    <w:rsid w:val="007F5C49"/>
    <w:rsid w:val="008064C4"/>
    <w:rsid w:val="00806DE3"/>
    <w:rsid w:val="00806FF7"/>
    <w:rsid w:val="00807443"/>
    <w:rsid w:val="00816012"/>
    <w:rsid w:val="00817E7F"/>
    <w:rsid w:val="008319CB"/>
    <w:rsid w:val="008328EF"/>
    <w:rsid w:val="00833484"/>
    <w:rsid w:val="008353F6"/>
    <w:rsid w:val="0084071C"/>
    <w:rsid w:val="00844878"/>
    <w:rsid w:val="00844A1A"/>
    <w:rsid w:val="00844DA8"/>
    <w:rsid w:val="00845648"/>
    <w:rsid w:val="008524C0"/>
    <w:rsid w:val="00855915"/>
    <w:rsid w:val="00855BB3"/>
    <w:rsid w:val="00855EFC"/>
    <w:rsid w:val="00856B02"/>
    <w:rsid w:val="00862921"/>
    <w:rsid w:val="00863790"/>
    <w:rsid w:val="00863E84"/>
    <w:rsid w:val="00872485"/>
    <w:rsid w:val="00872B6B"/>
    <w:rsid w:val="0087568E"/>
    <w:rsid w:val="00875DF6"/>
    <w:rsid w:val="0088048A"/>
    <w:rsid w:val="0088462B"/>
    <w:rsid w:val="00884A43"/>
    <w:rsid w:val="00886619"/>
    <w:rsid w:val="00887386"/>
    <w:rsid w:val="00887A75"/>
    <w:rsid w:val="00893298"/>
    <w:rsid w:val="008A3BE0"/>
    <w:rsid w:val="008B05F4"/>
    <w:rsid w:val="008B0881"/>
    <w:rsid w:val="008B1223"/>
    <w:rsid w:val="008B43A0"/>
    <w:rsid w:val="008B761C"/>
    <w:rsid w:val="008C2A99"/>
    <w:rsid w:val="008C42E9"/>
    <w:rsid w:val="008D1146"/>
    <w:rsid w:val="008E2F6F"/>
    <w:rsid w:val="008E5E64"/>
    <w:rsid w:val="008E6FF6"/>
    <w:rsid w:val="008F00E7"/>
    <w:rsid w:val="008F2678"/>
    <w:rsid w:val="008F7E7C"/>
    <w:rsid w:val="008F7FF3"/>
    <w:rsid w:val="00905965"/>
    <w:rsid w:val="0090774C"/>
    <w:rsid w:val="00913F96"/>
    <w:rsid w:val="009236A4"/>
    <w:rsid w:val="00931799"/>
    <w:rsid w:val="009363AC"/>
    <w:rsid w:val="00940326"/>
    <w:rsid w:val="0094580B"/>
    <w:rsid w:val="00945993"/>
    <w:rsid w:val="00950487"/>
    <w:rsid w:val="00950E16"/>
    <w:rsid w:val="00953AE4"/>
    <w:rsid w:val="0095541A"/>
    <w:rsid w:val="009607BE"/>
    <w:rsid w:val="00961831"/>
    <w:rsid w:val="00961C84"/>
    <w:rsid w:val="00963533"/>
    <w:rsid w:val="00964CEE"/>
    <w:rsid w:val="00973476"/>
    <w:rsid w:val="009737C8"/>
    <w:rsid w:val="009744F7"/>
    <w:rsid w:val="0099291D"/>
    <w:rsid w:val="009940E1"/>
    <w:rsid w:val="009950BE"/>
    <w:rsid w:val="00996DFD"/>
    <w:rsid w:val="009A6442"/>
    <w:rsid w:val="009A76D7"/>
    <w:rsid w:val="009B0718"/>
    <w:rsid w:val="009B6E58"/>
    <w:rsid w:val="009C02F3"/>
    <w:rsid w:val="009C18FA"/>
    <w:rsid w:val="009C5C95"/>
    <w:rsid w:val="009C7D1C"/>
    <w:rsid w:val="009D0AD5"/>
    <w:rsid w:val="009D2BA3"/>
    <w:rsid w:val="009D66AD"/>
    <w:rsid w:val="009D6DBD"/>
    <w:rsid w:val="009D7AEF"/>
    <w:rsid w:val="009E3439"/>
    <w:rsid w:val="009E7C65"/>
    <w:rsid w:val="009F2D9E"/>
    <w:rsid w:val="009F4C34"/>
    <w:rsid w:val="009F4F02"/>
    <w:rsid w:val="009F7319"/>
    <w:rsid w:val="00A01D33"/>
    <w:rsid w:val="00A07DAC"/>
    <w:rsid w:val="00A116E5"/>
    <w:rsid w:val="00A12940"/>
    <w:rsid w:val="00A16DBD"/>
    <w:rsid w:val="00A17D34"/>
    <w:rsid w:val="00A25E1D"/>
    <w:rsid w:val="00A273B5"/>
    <w:rsid w:val="00A337E4"/>
    <w:rsid w:val="00A404D5"/>
    <w:rsid w:val="00A42F88"/>
    <w:rsid w:val="00A43D57"/>
    <w:rsid w:val="00A52BA6"/>
    <w:rsid w:val="00A52E17"/>
    <w:rsid w:val="00A56714"/>
    <w:rsid w:val="00A57F22"/>
    <w:rsid w:val="00A647E4"/>
    <w:rsid w:val="00A70D78"/>
    <w:rsid w:val="00A74CA4"/>
    <w:rsid w:val="00A751D5"/>
    <w:rsid w:val="00A809B5"/>
    <w:rsid w:val="00A84541"/>
    <w:rsid w:val="00A878BC"/>
    <w:rsid w:val="00A878EB"/>
    <w:rsid w:val="00A90057"/>
    <w:rsid w:val="00A904E2"/>
    <w:rsid w:val="00A9352E"/>
    <w:rsid w:val="00A945A8"/>
    <w:rsid w:val="00AA0B55"/>
    <w:rsid w:val="00AA2471"/>
    <w:rsid w:val="00AA43B8"/>
    <w:rsid w:val="00AB087F"/>
    <w:rsid w:val="00AB0EC8"/>
    <w:rsid w:val="00AB21DB"/>
    <w:rsid w:val="00AB3ABE"/>
    <w:rsid w:val="00AB6EA5"/>
    <w:rsid w:val="00AF2816"/>
    <w:rsid w:val="00AF4856"/>
    <w:rsid w:val="00B01F61"/>
    <w:rsid w:val="00B037C8"/>
    <w:rsid w:val="00B0614F"/>
    <w:rsid w:val="00B06898"/>
    <w:rsid w:val="00B11612"/>
    <w:rsid w:val="00B119AB"/>
    <w:rsid w:val="00B22860"/>
    <w:rsid w:val="00B27DF3"/>
    <w:rsid w:val="00B3084C"/>
    <w:rsid w:val="00B33133"/>
    <w:rsid w:val="00B3747F"/>
    <w:rsid w:val="00B41B17"/>
    <w:rsid w:val="00B533E7"/>
    <w:rsid w:val="00B5532B"/>
    <w:rsid w:val="00B56114"/>
    <w:rsid w:val="00B60A14"/>
    <w:rsid w:val="00B61C52"/>
    <w:rsid w:val="00B6248E"/>
    <w:rsid w:val="00B62AA4"/>
    <w:rsid w:val="00B647E0"/>
    <w:rsid w:val="00B650C1"/>
    <w:rsid w:val="00B6691D"/>
    <w:rsid w:val="00B7044D"/>
    <w:rsid w:val="00B7387E"/>
    <w:rsid w:val="00B83309"/>
    <w:rsid w:val="00B86457"/>
    <w:rsid w:val="00B93365"/>
    <w:rsid w:val="00BA52F9"/>
    <w:rsid w:val="00BA5CE6"/>
    <w:rsid w:val="00BA7A9C"/>
    <w:rsid w:val="00BB6B94"/>
    <w:rsid w:val="00BC5C28"/>
    <w:rsid w:val="00BC647A"/>
    <w:rsid w:val="00BC6F7A"/>
    <w:rsid w:val="00BD48C9"/>
    <w:rsid w:val="00BD4F7D"/>
    <w:rsid w:val="00BD73F7"/>
    <w:rsid w:val="00BE53EE"/>
    <w:rsid w:val="00BF0FA4"/>
    <w:rsid w:val="00BF3831"/>
    <w:rsid w:val="00BF3D97"/>
    <w:rsid w:val="00BF42AF"/>
    <w:rsid w:val="00BF64EA"/>
    <w:rsid w:val="00C10E45"/>
    <w:rsid w:val="00C13EAD"/>
    <w:rsid w:val="00C14601"/>
    <w:rsid w:val="00C17C2F"/>
    <w:rsid w:val="00C22A4D"/>
    <w:rsid w:val="00C249E2"/>
    <w:rsid w:val="00C26229"/>
    <w:rsid w:val="00C27D24"/>
    <w:rsid w:val="00C30052"/>
    <w:rsid w:val="00C327A7"/>
    <w:rsid w:val="00C366AC"/>
    <w:rsid w:val="00C36EEC"/>
    <w:rsid w:val="00C3703F"/>
    <w:rsid w:val="00C4304E"/>
    <w:rsid w:val="00C4427F"/>
    <w:rsid w:val="00C444D5"/>
    <w:rsid w:val="00C45E3B"/>
    <w:rsid w:val="00C477CB"/>
    <w:rsid w:val="00C53986"/>
    <w:rsid w:val="00C5497A"/>
    <w:rsid w:val="00C54B0D"/>
    <w:rsid w:val="00C55F52"/>
    <w:rsid w:val="00C7169D"/>
    <w:rsid w:val="00C769AA"/>
    <w:rsid w:val="00C76C36"/>
    <w:rsid w:val="00C83ED6"/>
    <w:rsid w:val="00C85809"/>
    <w:rsid w:val="00C973CF"/>
    <w:rsid w:val="00CA029A"/>
    <w:rsid w:val="00CA09B6"/>
    <w:rsid w:val="00CA14EA"/>
    <w:rsid w:val="00CA1A31"/>
    <w:rsid w:val="00CA2375"/>
    <w:rsid w:val="00CA5443"/>
    <w:rsid w:val="00CB1D0F"/>
    <w:rsid w:val="00CB6A89"/>
    <w:rsid w:val="00CC0E33"/>
    <w:rsid w:val="00CC2EE1"/>
    <w:rsid w:val="00CC33D4"/>
    <w:rsid w:val="00CC65BB"/>
    <w:rsid w:val="00CC79E6"/>
    <w:rsid w:val="00CD08B3"/>
    <w:rsid w:val="00CD2B57"/>
    <w:rsid w:val="00CD6954"/>
    <w:rsid w:val="00CD7073"/>
    <w:rsid w:val="00CE1488"/>
    <w:rsid w:val="00CE25B6"/>
    <w:rsid w:val="00CE66CA"/>
    <w:rsid w:val="00CF468E"/>
    <w:rsid w:val="00CF7D42"/>
    <w:rsid w:val="00D02AC0"/>
    <w:rsid w:val="00D03517"/>
    <w:rsid w:val="00D04FD2"/>
    <w:rsid w:val="00D1457E"/>
    <w:rsid w:val="00D1726D"/>
    <w:rsid w:val="00D17C5A"/>
    <w:rsid w:val="00D20A5A"/>
    <w:rsid w:val="00D32506"/>
    <w:rsid w:val="00D3452D"/>
    <w:rsid w:val="00D3695F"/>
    <w:rsid w:val="00D45041"/>
    <w:rsid w:val="00D46277"/>
    <w:rsid w:val="00D50E18"/>
    <w:rsid w:val="00D538F5"/>
    <w:rsid w:val="00D56797"/>
    <w:rsid w:val="00D6300E"/>
    <w:rsid w:val="00D65F37"/>
    <w:rsid w:val="00D71D10"/>
    <w:rsid w:val="00D72E81"/>
    <w:rsid w:val="00D7308A"/>
    <w:rsid w:val="00D738F3"/>
    <w:rsid w:val="00D77015"/>
    <w:rsid w:val="00D849AA"/>
    <w:rsid w:val="00D91492"/>
    <w:rsid w:val="00D9149C"/>
    <w:rsid w:val="00DA08BA"/>
    <w:rsid w:val="00DA1D64"/>
    <w:rsid w:val="00DB5EA3"/>
    <w:rsid w:val="00DC25D0"/>
    <w:rsid w:val="00DC3734"/>
    <w:rsid w:val="00DC3912"/>
    <w:rsid w:val="00DC3A94"/>
    <w:rsid w:val="00DC4AE8"/>
    <w:rsid w:val="00DD0845"/>
    <w:rsid w:val="00DD22F3"/>
    <w:rsid w:val="00DE2235"/>
    <w:rsid w:val="00DF0862"/>
    <w:rsid w:val="00DF6D76"/>
    <w:rsid w:val="00DF7D50"/>
    <w:rsid w:val="00DF7F73"/>
    <w:rsid w:val="00E05CBD"/>
    <w:rsid w:val="00E27808"/>
    <w:rsid w:val="00E32669"/>
    <w:rsid w:val="00E35FF8"/>
    <w:rsid w:val="00E40650"/>
    <w:rsid w:val="00E41F6B"/>
    <w:rsid w:val="00E4234A"/>
    <w:rsid w:val="00E447B4"/>
    <w:rsid w:val="00E451FE"/>
    <w:rsid w:val="00E4599B"/>
    <w:rsid w:val="00E467D8"/>
    <w:rsid w:val="00E47C87"/>
    <w:rsid w:val="00E519A2"/>
    <w:rsid w:val="00E57C1E"/>
    <w:rsid w:val="00E62332"/>
    <w:rsid w:val="00E65C2C"/>
    <w:rsid w:val="00E66EE6"/>
    <w:rsid w:val="00E67DEE"/>
    <w:rsid w:val="00E71E58"/>
    <w:rsid w:val="00E7453C"/>
    <w:rsid w:val="00E75908"/>
    <w:rsid w:val="00E84EAE"/>
    <w:rsid w:val="00E86374"/>
    <w:rsid w:val="00E90518"/>
    <w:rsid w:val="00EA63CD"/>
    <w:rsid w:val="00EA72C5"/>
    <w:rsid w:val="00EB006D"/>
    <w:rsid w:val="00EB31D9"/>
    <w:rsid w:val="00EB3A0C"/>
    <w:rsid w:val="00EB471C"/>
    <w:rsid w:val="00EB55A9"/>
    <w:rsid w:val="00EB5881"/>
    <w:rsid w:val="00EB6176"/>
    <w:rsid w:val="00EB6A80"/>
    <w:rsid w:val="00EC5A82"/>
    <w:rsid w:val="00ED1E26"/>
    <w:rsid w:val="00EE1514"/>
    <w:rsid w:val="00EF03C8"/>
    <w:rsid w:val="00EF08C0"/>
    <w:rsid w:val="00EF2E95"/>
    <w:rsid w:val="00EF5463"/>
    <w:rsid w:val="00F00103"/>
    <w:rsid w:val="00F025C5"/>
    <w:rsid w:val="00F029A3"/>
    <w:rsid w:val="00F06311"/>
    <w:rsid w:val="00F110DE"/>
    <w:rsid w:val="00F13FA0"/>
    <w:rsid w:val="00F1492E"/>
    <w:rsid w:val="00F179D6"/>
    <w:rsid w:val="00F215BE"/>
    <w:rsid w:val="00F2404F"/>
    <w:rsid w:val="00F3025D"/>
    <w:rsid w:val="00F304DC"/>
    <w:rsid w:val="00F3138C"/>
    <w:rsid w:val="00F325DD"/>
    <w:rsid w:val="00F33CEF"/>
    <w:rsid w:val="00F34215"/>
    <w:rsid w:val="00F34877"/>
    <w:rsid w:val="00F421CF"/>
    <w:rsid w:val="00F421F8"/>
    <w:rsid w:val="00F434F3"/>
    <w:rsid w:val="00F522F0"/>
    <w:rsid w:val="00F525A6"/>
    <w:rsid w:val="00F52A4F"/>
    <w:rsid w:val="00F54FD1"/>
    <w:rsid w:val="00F55188"/>
    <w:rsid w:val="00F55C5A"/>
    <w:rsid w:val="00F63CF4"/>
    <w:rsid w:val="00F63D6A"/>
    <w:rsid w:val="00F70997"/>
    <w:rsid w:val="00F70C7D"/>
    <w:rsid w:val="00F70E7E"/>
    <w:rsid w:val="00F7783A"/>
    <w:rsid w:val="00F77880"/>
    <w:rsid w:val="00F80CDA"/>
    <w:rsid w:val="00F81AEC"/>
    <w:rsid w:val="00F8681F"/>
    <w:rsid w:val="00F87E03"/>
    <w:rsid w:val="00F93184"/>
    <w:rsid w:val="00F952CD"/>
    <w:rsid w:val="00F97292"/>
    <w:rsid w:val="00FA2D98"/>
    <w:rsid w:val="00FB5445"/>
    <w:rsid w:val="00FC0AA0"/>
    <w:rsid w:val="00FC1745"/>
    <w:rsid w:val="00FC2008"/>
    <w:rsid w:val="00FD0883"/>
    <w:rsid w:val="00FE014F"/>
    <w:rsid w:val="00FE0ADF"/>
    <w:rsid w:val="00FE22F4"/>
    <w:rsid w:val="00FE2A54"/>
    <w:rsid w:val="00FF1A9C"/>
    <w:rsid w:val="00FF1FF0"/>
    <w:rsid w:val="00FF5BF8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25a939"/>
    </o:shapedefaults>
    <o:shapelayout v:ext="edit">
      <o:idmap v:ext="edit" data="1"/>
    </o:shapelayout>
  </w:shapeDefaults>
  <w:decimalSymbol w:val=","/>
  <w:listSeparator w:val=";"/>
  <w14:docId w14:val="1ECB6CC4"/>
  <w15:docId w15:val="{F21FB053-3B40-4AC0-9ADF-B51F1F0B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Bntext3">
    <w:name w:val="Běžný text 3"/>
    <w:basedOn w:val="Bntext2"/>
    <w:rsid w:val="00122E47"/>
    <w:pPr>
      <w:ind w:left="1021"/>
    </w:pPr>
    <w:rPr>
      <w:rFonts w:cs="Arial"/>
      <w:bCs/>
    </w:rPr>
  </w:style>
  <w:style w:type="paragraph" w:styleId="Textvysvtlivek">
    <w:name w:val="endnote text"/>
    <w:basedOn w:val="Normln"/>
    <w:link w:val="TextvysvtlivekChar"/>
    <w:semiHidden/>
    <w:unhideWhenUsed/>
    <w:rsid w:val="0013395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33951"/>
  </w:style>
  <w:style w:type="character" w:styleId="Odkaznavysvtlivky">
    <w:name w:val="endnote reference"/>
    <w:basedOn w:val="Standardnpsmoodstavce"/>
    <w:semiHidden/>
    <w:unhideWhenUsed/>
    <w:rsid w:val="00133951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13395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33951"/>
  </w:style>
  <w:style w:type="character" w:styleId="Znakapoznpodarou">
    <w:name w:val="footnote reference"/>
    <w:basedOn w:val="Standardnpsmoodstavce"/>
    <w:semiHidden/>
    <w:unhideWhenUsed/>
    <w:rsid w:val="00133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30EC-597B-44B7-95C7-424662AD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163</TotalTime>
  <Pages>8</Pages>
  <Words>2660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19215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Majdičová Markéta Ing.</cp:lastModifiedBy>
  <cp:revision>25</cp:revision>
  <cp:lastPrinted>2018-03-12T07:05:00Z</cp:lastPrinted>
  <dcterms:created xsi:type="dcterms:W3CDTF">2019-07-09T08:30:00Z</dcterms:created>
  <dcterms:modified xsi:type="dcterms:W3CDTF">2019-07-18T10:11:00Z</dcterms:modified>
</cp:coreProperties>
</file>